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CE" w:rsidRPr="00780BBA" w:rsidRDefault="00355037">
      <w:pPr>
        <w:rPr>
          <w:rFonts w:hint="eastAsia"/>
          <w:b/>
          <w:sz w:val="36"/>
          <w:szCs w:val="36"/>
        </w:rPr>
      </w:pPr>
      <w:r>
        <w:rPr>
          <w:rFonts w:hint="eastAsia"/>
          <w:sz w:val="44"/>
          <w:szCs w:val="44"/>
        </w:rPr>
        <w:t xml:space="preserve">        </w:t>
      </w:r>
      <w:r w:rsidRPr="00780BBA">
        <w:rPr>
          <w:rFonts w:hint="eastAsia"/>
          <w:b/>
          <w:sz w:val="36"/>
          <w:szCs w:val="36"/>
        </w:rPr>
        <w:t xml:space="preserve"> 2021</w:t>
      </w:r>
      <w:r w:rsidRPr="00780BBA">
        <w:rPr>
          <w:rFonts w:hint="eastAsia"/>
          <w:b/>
          <w:sz w:val="36"/>
          <w:szCs w:val="36"/>
        </w:rPr>
        <w:t>年投诉举报分析报告</w:t>
      </w:r>
    </w:p>
    <w:p w:rsidR="000535C2" w:rsidRDefault="000535C2" w:rsidP="000535C2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p w:rsidR="000535C2" w:rsidRPr="008A6064" w:rsidRDefault="000535C2" w:rsidP="008A6064">
      <w:pPr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8A6064">
        <w:rPr>
          <w:rFonts w:ascii="仿宋_GB2312" w:eastAsia="仿宋_GB2312" w:hint="eastAsia"/>
          <w:b/>
          <w:sz w:val="28"/>
          <w:szCs w:val="28"/>
        </w:rPr>
        <w:t>一、总体情况</w:t>
      </w:r>
    </w:p>
    <w:p w:rsidR="000535C2" w:rsidRPr="008A6064" w:rsidRDefault="000535C2" w:rsidP="008A6064">
      <w:pPr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8A6064">
        <w:rPr>
          <w:rFonts w:ascii="仿宋_GB2312" w:eastAsia="仿宋_GB2312" w:hint="eastAsia"/>
          <w:b/>
          <w:sz w:val="28"/>
          <w:szCs w:val="28"/>
        </w:rPr>
        <w:t>（一）投诉举报数量持续增长</w:t>
      </w:r>
    </w:p>
    <w:p w:rsidR="000535C2" w:rsidRDefault="000535C2" w:rsidP="000535C2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42A10">
        <w:rPr>
          <w:rFonts w:ascii="仿宋_GB2312" w:eastAsia="仿宋_GB2312" w:hint="eastAsia"/>
          <w:sz w:val="28"/>
          <w:szCs w:val="28"/>
        </w:rPr>
        <w:t>2021年</w:t>
      </w:r>
      <w:r>
        <w:rPr>
          <w:rFonts w:ascii="仿宋_GB2312" w:eastAsia="仿宋_GB2312" w:hint="eastAsia"/>
          <w:sz w:val="28"/>
          <w:szCs w:val="28"/>
        </w:rPr>
        <w:t>全年，杭州市市场监督管理部门共接收投诉</w:t>
      </w:r>
      <w:proofErr w:type="gramStart"/>
      <w:r>
        <w:rPr>
          <w:rFonts w:ascii="仿宋_GB2312" w:eastAsia="仿宋_GB2312" w:hint="eastAsia"/>
          <w:sz w:val="28"/>
          <w:szCs w:val="28"/>
        </w:rPr>
        <w:t>举报共</w:t>
      </w:r>
      <w:proofErr w:type="gramEnd"/>
      <w:r>
        <w:rPr>
          <w:rFonts w:ascii="仿宋_GB2312" w:eastAsia="仿宋_GB2312" w:hint="eastAsia"/>
          <w:sz w:val="28"/>
          <w:szCs w:val="28"/>
        </w:rPr>
        <w:t>832289件</w:t>
      </w:r>
      <w:r>
        <w:rPr>
          <w:rFonts w:ascii="仿宋_GB2312" w:eastAsia="仿宋_GB2312" w:hint="eastAsia"/>
          <w:sz w:val="28"/>
          <w:szCs w:val="28"/>
        </w:rPr>
        <w:t>。其中投诉650547件，比去年同期增长51.09%；举报181742件，比去年同期增长33.28%。</w:t>
      </w:r>
      <w:r>
        <w:rPr>
          <w:rFonts w:ascii="仿宋_GB2312" w:eastAsia="仿宋_GB2312" w:hint="eastAsia"/>
          <w:sz w:val="28"/>
          <w:szCs w:val="28"/>
        </w:rPr>
        <w:t>涉及争议金额53730.2万元，挽回消费者损失金额16641.16万元。</w:t>
      </w:r>
      <w:r w:rsidRPr="000535C2">
        <w:rPr>
          <w:rFonts w:ascii="仿宋_GB2312" w:eastAsia="仿宋_GB2312" w:hAnsi="Calibri" w:cs="Times New Roman" w:hint="eastAsia"/>
          <w:sz w:val="28"/>
          <w:szCs w:val="28"/>
        </w:rPr>
        <w:t>另有咨询165667件，</w:t>
      </w:r>
      <w:r w:rsidRPr="000535C2">
        <w:rPr>
          <w:rFonts w:ascii="仿宋_GB2312" w:eastAsia="仿宋_GB2312" w:hint="eastAsia"/>
          <w:sz w:val="28"/>
          <w:szCs w:val="28"/>
        </w:rPr>
        <w:t>比去年同期负增长19.89%。</w:t>
      </w:r>
      <w:r w:rsidR="008A6064">
        <w:rPr>
          <w:rFonts w:ascii="仿宋_GB2312" w:eastAsia="仿宋_GB2312" w:hint="eastAsia"/>
          <w:sz w:val="28"/>
          <w:szCs w:val="28"/>
        </w:rPr>
        <w:t xml:space="preserve"> </w:t>
      </w:r>
    </w:p>
    <w:p w:rsidR="000535C2" w:rsidRPr="000535C2" w:rsidRDefault="000535C2" w:rsidP="000535C2">
      <w:pPr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inline distT="0" distB="0" distL="0" distR="0" wp14:anchorId="628B4E49" wp14:editId="15473EDB">
            <wp:extent cx="5273040" cy="2834640"/>
            <wp:effectExtent l="0" t="0" r="22860" b="2286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55037" w:rsidRPr="008A6064" w:rsidRDefault="000535C2" w:rsidP="008A6064">
      <w:pPr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8A6064">
        <w:rPr>
          <w:rFonts w:ascii="仿宋_GB2312" w:eastAsia="仿宋_GB2312" w:hint="eastAsia"/>
          <w:b/>
          <w:sz w:val="28"/>
          <w:szCs w:val="28"/>
        </w:rPr>
        <w:t>（二）</w:t>
      </w:r>
      <w:r w:rsidR="008A6064" w:rsidRPr="008A6064">
        <w:rPr>
          <w:rFonts w:ascii="仿宋_GB2312" w:eastAsia="仿宋_GB2312" w:hint="eastAsia"/>
          <w:b/>
          <w:sz w:val="28"/>
          <w:szCs w:val="28"/>
        </w:rPr>
        <w:t>消费者端提交的投诉举报占六成</w:t>
      </w:r>
    </w:p>
    <w:p w:rsidR="008A6064" w:rsidRDefault="008A6064" w:rsidP="008A6064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按来源分类：消费者端提交530592件，占投诉举报量的63.75%；12315热线接收172626件，占投诉举报量的20.74%；浙江省统一政务咨询投诉举报平台转入107986件，占投诉举报量的12.97%；工作人员直接录入（来信、来人来访、联动渠道、值班电话、上级转办等）21085件，占投诉举报量的2.53%。</w:t>
      </w:r>
    </w:p>
    <w:p w:rsidR="008A6064" w:rsidRDefault="008A6064" w:rsidP="008A6064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 wp14:anchorId="499D23AE" wp14:editId="2C6EA4CD">
            <wp:extent cx="5189220" cy="2476500"/>
            <wp:effectExtent l="0" t="0" r="11430" b="1905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6064" w:rsidRPr="0007519F" w:rsidRDefault="008A6064" w:rsidP="008A6064">
      <w:pPr>
        <w:ind w:firstLine="564"/>
        <w:rPr>
          <w:rFonts w:ascii="仿宋_GB2312" w:eastAsia="仿宋_GB2312" w:hint="eastAsia"/>
          <w:b/>
          <w:sz w:val="28"/>
          <w:szCs w:val="28"/>
        </w:rPr>
      </w:pPr>
      <w:r w:rsidRPr="0007519F">
        <w:rPr>
          <w:rFonts w:ascii="仿宋_GB2312" w:eastAsia="仿宋_GB2312" w:hint="eastAsia"/>
          <w:b/>
          <w:sz w:val="28"/>
          <w:szCs w:val="28"/>
        </w:rPr>
        <w:t>（三）</w:t>
      </w:r>
      <w:r w:rsidR="00774CA9">
        <w:rPr>
          <w:rFonts w:ascii="仿宋_GB2312" w:eastAsia="仿宋_GB2312" w:hint="eastAsia"/>
          <w:b/>
          <w:sz w:val="28"/>
          <w:szCs w:val="28"/>
        </w:rPr>
        <w:t>商品类投诉比重高</w:t>
      </w:r>
    </w:p>
    <w:p w:rsidR="008A6064" w:rsidRPr="008A6064" w:rsidRDefault="008A6064" w:rsidP="0007519F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8A6064">
        <w:rPr>
          <w:rFonts w:ascii="仿宋_GB2312" w:eastAsia="仿宋_GB2312" w:hAnsi="Calibri" w:cs="Times New Roman" w:hint="eastAsia"/>
          <w:sz w:val="28"/>
          <w:szCs w:val="28"/>
        </w:rPr>
        <w:t>商品类投诉453061件，占69.64%；服务类197486件，占30.36%。</w:t>
      </w:r>
    </w:p>
    <w:p w:rsidR="008A6064" w:rsidRPr="008A6064" w:rsidRDefault="008A6064" w:rsidP="008A6064">
      <w:pPr>
        <w:ind w:firstLine="564"/>
        <w:rPr>
          <w:rFonts w:ascii="仿宋_GB2312" w:eastAsia="仿宋_GB2312" w:hint="eastAsia"/>
          <w:b/>
          <w:sz w:val="28"/>
          <w:szCs w:val="28"/>
        </w:rPr>
      </w:pPr>
      <w:r w:rsidRPr="008A6064">
        <w:rPr>
          <w:rFonts w:ascii="仿宋_GB2312" w:eastAsia="仿宋_GB2312" w:hint="eastAsia"/>
          <w:b/>
          <w:sz w:val="28"/>
          <w:szCs w:val="28"/>
        </w:rPr>
        <w:t>商品类投诉排名前三分别为：</w:t>
      </w:r>
    </w:p>
    <w:p w:rsidR="008A6064" w:rsidRPr="008A6064" w:rsidRDefault="008A6064" w:rsidP="008A6064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8A6064">
        <w:rPr>
          <w:rFonts w:ascii="仿宋_GB2312" w:eastAsia="仿宋_GB2312" w:hAnsi="Calibri" w:cs="Times New Roman" w:hint="eastAsia"/>
          <w:sz w:val="28"/>
          <w:szCs w:val="28"/>
        </w:rPr>
        <w:t>服装鞋帽类投诉80036件，占</w:t>
      </w:r>
      <w:r w:rsidR="0007519F">
        <w:rPr>
          <w:rFonts w:ascii="仿宋_GB2312" w:eastAsia="仿宋_GB2312" w:hAnsi="Calibri" w:cs="Times New Roman" w:hint="eastAsia"/>
          <w:sz w:val="28"/>
          <w:szCs w:val="28"/>
        </w:rPr>
        <w:t>17.67</w:t>
      </w:r>
      <w:r w:rsidRPr="008A6064">
        <w:rPr>
          <w:rFonts w:ascii="仿宋_GB2312" w:eastAsia="仿宋_GB2312" w:hAnsi="Calibri" w:cs="Times New Roman" w:hint="eastAsia"/>
          <w:sz w:val="28"/>
          <w:szCs w:val="28"/>
        </w:rPr>
        <w:t>%，位列第一；</w:t>
      </w:r>
    </w:p>
    <w:p w:rsidR="008A6064" w:rsidRPr="008A6064" w:rsidRDefault="008A6064" w:rsidP="008A6064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8A6064">
        <w:rPr>
          <w:rFonts w:ascii="仿宋_GB2312" w:eastAsia="仿宋_GB2312" w:hAnsi="Calibri" w:cs="Times New Roman" w:hint="eastAsia"/>
          <w:sz w:val="28"/>
          <w:szCs w:val="28"/>
        </w:rPr>
        <w:t>一般食品类投诉69129件，占</w:t>
      </w:r>
      <w:r w:rsidR="0007519F">
        <w:rPr>
          <w:rFonts w:ascii="仿宋_GB2312" w:eastAsia="仿宋_GB2312" w:hAnsi="Calibri" w:cs="Times New Roman" w:hint="eastAsia"/>
          <w:sz w:val="28"/>
          <w:szCs w:val="28"/>
        </w:rPr>
        <w:t>15.26</w:t>
      </w:r>
      <w:r w:rsidRPr="008A6064">
        <w:rPr>
          <w:rFonts w:ascii="仿宋_GB2312" w:eastAsia="仿宋_GB2312" w:hAnsi="Calibri" w:cs="Times New Roman" w:hint="eastAsia"/>
          <w:sz w:val="28"/>
          <w:szCs w:val="28"/>
        </w:rPr>
        <w:t>%，位列第二；</w:t>
      </w:r>
    </w:p>
    <w:p w:rsidR="008A6064" w:rsidRDefault="008A6064" w:rsidP="008A6064">
      <w:pPr>
        <w:ind w:firstLineChars="200" w:firstLine="560"/>
        <w:rPr>
          <w:rFonts w:ascii="仿宋_GB2312" w:eastAsia="仿宋_GB2312" w:hAnsi="Calibri" w:cs="Times New Roman" w:hint="eastAsia"/>
          <w:sz w:val="28"/>
          <w:szCs w:val="28"/>
        </w:rPr>
      </w:pPr>
      <w:r w:rsidRPr="008A6064">
        <w:rPr>
          <w:rFonts w:ascii="仿宋_GB2312" w:eastAsia="仿宋_GB2312" w:hAnsi="Calibri" w:cs="Times New Roman" w:hint="eastAsia"/>
          <w:sz w:val="28"/>
          <w:szCs w:val="28"/>
        </w:rPr>
        <w:t>家居用品类投诉66664件，占</w:t>
      </w:r>
      <w:r w:rsidR="0007519F">
        <w:rPr>
          <w:rFonts w:ascii="仿宋_GB2312" w:eastAsia="仿宋_GB2312" w:hAnsi="Calibri" w:cs="Times New Roman" w:hint="eastAsia"/>
          <w:sz w:val="28"/>
          <w:szCs w:val="28"/>
        </w:rPr>
        <w:t>14.71</w:t>
      </w:r>
      <w:r w:rsidRPr="008A6064">
        <w:rPr>
          <w:rFonts w:ascii="仿宋_GB2312" w:eastAsia="仿宋_GB2312" w:hAnsi="Calibri" w:cs="Times New Roman" w:hint="eastAsia"/>
          <w:sz w:val="28"/>
          <w:szCs w:val="28"/>
        </w:rPr>
        <w:t>%</w:t>
      </w:r>
      <w:r w:rsidR="0007519F">
        <w:rPr>
          <w:rFonts w:ascii="仿宋_GB2312" w:eastAsia="仿宋_GB2312" w:hAnsi="Calibri" w:cs="Times New Roman" w:hint="eastAsia"/>
          <w:sz w:val="28"/>
          <w:szCs w:val="28"/>
        </w:rPr>
        <w:t>，位列第三。</w:t>
      </w:r>
    </w:p>
    <w:p w:rsidR="0007519F" w:rsidRPr="0007519F" w:rsidRDefault="0007519F" w:rsidP="0007519F">
      <w:pPr>
        <w:ind w:firstLineChars="200" w:firstLine="562"/>
        <w:rPr>
          <w:rFonts w:ascii="仿宋_GB2312" w:eastAsia="仿宋_GB2312" w:hAnsi="Calibri" w:cs="Times New Roman" w:hint="eastAsia"/>
          <w:b/>
          <w:sz w:val="28"/>
          <w:szCs w:val="28"/>
        </w:rPr>
      </w:pPr>
      <w:r w:rsidRPr="0007519F">
        <w:rPr>
          <w:rFonts w:ascii="仿宋_GB2312" w:eastAsia="仿宋_GB2312" w:hAnsi="Calibri" w:cs="Times New Roman" w:hint="eastAsia"/>
          <w:b/>
          <w:sz w:val="28"/>
          <w:szCs w:val="28"/>
        </w:rPr>
        <w:t>服务类投诉排名前三分别为：</w:t>
      </w:r>
    </w:p>
    <w:p w:rsidR="0007519F" w:rsidRPr="0007519F" w:rsidRDefault="0007519F" w:rsidP="0007519F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07519F">
        <w:rPr>
          <w:rFonts w:ascii="仿宋_GB2312" w:eastAsia="仿宋_GB2312" w:hAnsi="Calibri" w:cs="Times New Roman" w:hint="eastAsia"/>
          <w:sz w:val="28"/>
          <w:szCs w:val="28"/>
        </w:rPr>
        <w:t>销售服务类投诉48862件，占</w:t>
      </w:r>
      <w:r>
        <w:rPr>
          <w:rFonts w:ascii="仿宋_GB2312" w:eastAsia="仿宋_GB2312" w:hAnsi="Calibri" w:cs="Times New Roman" w:hint="eastAsia"/>
          <w:sz w:val="28"/>
          <w:szCs w:val="28"/>
        </w:rPr>
        <w:t>24.74</w:t>
      </w:r>
      <w:r w:rsidRPr="0007519F">
        <w:rPr>
          <w:rFonts w:ascii="仿宋_GB2312" w:eastAsia="仿宋_GB2312" w:hAnsi="Calibri" w:cs="Times New Roman" w:hint="eastAsia"/>
          <w:sz w:val="28"/>
          <w:szCs w:val="28"/>
        </w:rPr>
        <w:t>%，位列第</w:t>
      </w:r>
      <w:r>
        <w:rPr>
          <w:rFonts w:ascii="仿宋_GB2312" w:eastAsia="仿宋_GB2312" w:hAnsi="Calibri" w:cs="Times New Roman" w:hint="eastAsia"/>
          <w:sz w:val="28"/>
          <w:szCs w:val="28"/>
        </w:rPr>
        <w:t>一</w:t>
      </w:r>
      <w:r w:rsidRPr="0007519F">
        <w:rPr>
          <w:rFonts w:ascii="仿宋_GB2312" w:eastAsia="仿宋_GB2312" w:hAnsi="Calibri" w:cs="Times New Roman" w:hint="eastAsia"/>
          <w:sz w:val="28"/>
          <w:szCs w:val="28"/>
        </w:rPr>
        <w:t>；</w:t>
      </w:r>
    </w:p>
    <w:p w:rsidR="0007519F" w:rsidRPr="0007519F" w:rsidRDefault="0007519F" w:rsidP="0007519F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07519F">
        <w:rPr>
          <w:rFonts w:ascii="仿宋_GB2312" w:eastAsia="仿宋_GB2312" w:hAnsi="Calibri" w:cs="Times New Roman" w:hint="eastAsia"/>
          <w:sz w:val="28"/>
          <w:szCs w:val="28"/>
        </w:rPr>
        <w:t>互联网服务类投诉23390件，占</w:t>
      </w:r>
      <w:r>
        <w:rPr>
          <w:rFonts w:ascii="仿宋_GB2312" w:eastAsia="仿宋_GB2312" w:hAnsi="Calibri" w:cs="Times New Roman" w:hint="eastAsia"/>
          <w:sz w:val="28"/>
          <w:szCs w:val="28"/>
        </w:rPr>
        <w:t>5.16</w:t>
      </w:r>
      <w:r w:rsidRPr="0007519F">
        <w:rPr>
          <w:rFonts w:ascii="仿宋_GB2312" w:eastAsia="仿宋_GB2312" w:hAnsi="Calibri" w:cs="Times New Roman" w:hint="eastAsia"/>
          <w:sz w:val="28"/>
          <w:szCs w:val="28"/>
        </w:rPr>
        <w:t>%，位列第</w:t>
      </w:r>
      <w:r>
        <w:rPr>
          <w:rFonts w:ascii="仿宋_GB2312" w:eastAsia="仿宋_GB2312" w:hAnsi="Calibri" w:cs="Times New Roman" w:hint="eastAsia"/>
          <w:sz w:val="28"/>
          <w:szCs w:val="28"/>
        </w:rPr>
        <w:t>二</w:t>
      </w:r>
      <w:r w:rsidRPr="0007519F">
        <w:rPr>
          <w:rFonts w:ascii="仿宋_GB2312" w:eastAsia="仿宋_GB2312" w:hAnsi="Calibri" w:cs="Times New Roman" w:hint="eastAsia"/>
          <w:sz w:val="28"/>
          <w:szCs w:val="28"/>
        </w:rPr>
        <w:t>；</w:t>
      </w:r>
    </w:p>
    <w:p w:rsidR="0007519F" w:rsidRDefault="0007519F" w:rsidP="0007519F">
      <w:pPr>
        <w:ind w:firstLineChars="200" w:firstLine="560"/>
        <w:rPr>
          <w:rFonts w:ascii="仿宋_GB2312" w:eastAsia="仿宋_GB2312" w:hAnsi="Calibri" w:cs="Times New Roman" w:hint="eastAsia"/>
          <w:sz w:val="28"/>
          <w:szCs w:val="28"/>
        </w:rPr>
      </w:pPr>
      <w:r w:rsidRPr="0007519F">
        <w:rPr>
          <w:rFonts w:ascii="仿宋_GB2312" w:eastAsia="仿宋_GB2312" w:hAnsi="Calibri" w:cs="Times New Roman" w:hint="eastAsia"/>
          <w:sz w:val="28"/>
          <w:szCs w:val="28"/>
        </w:rPr>
        <w:t>教育培训服务类投诉21121件，占</w:t>
      </w:r>
      <w:r>
        <w:rPr>
          <w:rFonts w:ascii="仿宋_GB2312" w:eastAsia="仿宋_GB2312" w:hAnsi="Calibri" w:cs="Times New Roman" w:hint="eastAsia"/>
          <w:sz w:val="28"/>
          <w:szCs w:val="28"/>
        </w:rPr>
        <w:t>10.69</w:t>
      </w:r>
      <w:r w:rsidRPr="0007519F">
        <w:rPr>
          <w:rFonts w:ascii="仿宋_GB2312" w:eastAsia="仿宋_GB2312" w:hAnsi="Calibri" w:cs="Times New Roman" w:hint="eastAsia"/>
          <w:sz w:val="28"/>
          <w:szCs w:val="28"/>
        </w:rPr>
        <w:t>%，位列第</w:t>
      </w:r>
      <w:r>
        <w:rPr>
          <w:rFonts w:ascii="仿宋_GB2312" w:eastAsia="仿宋_GB2312" w:hAnsi="Calibri" w:cs="Times New Roman" w:hint="eastAsia"/>
          <w:sz w:val="28"/>
          <w:szCs w:val="28"/>
        </w:rPr>
        <w:t>三。</w:t>
      </w:r>
    </w:p>
    <w:p w:rsidR="0007519F" w:rsidRPr="0007519F" w:rsidRDefault="0007519F" w:rsidP="0007519F">
      <w:pPr>
        <w:ind w:firstLineChars="200" w:firstLine="562"/>
        <w:rPr>
          <w:rFonts w:ascii="仿宋_GB2312" w:eastAsia="仿宋_GB2312" w:hAnsi="Calibri" w:cs="Times New Roman" w:hint="eastAsia"/>
          <w:b/>
          <w:sz w:val="28"/>
          <w:szCs w:val="28"/>
        </w:rPr>
      </w:pPr>
      <w:r w:rsidRPr="0007519F">
        <w:rPr>
          <w:rFonts w:ascii="仿宋_GB2312" w:eastAsia="仿宋_GB2312" w:hAnsi="Calibri" w:cs="Times New Roman" w:hint="eastAsia"/>
          <w:b/>
          <w:sz w:val="28"/>
          <w:szCs w:val="28"/>
        </w:rPr>
        <w:t>二、投诉举报问题分析</w:t>
      </w:r>
    </w:p>
    <w:p w:rsidR="0007519F" w:rsidRPr="0007519F" w:rsidRDefault="0007519F" w:rsidP="0007519F">
      <w:pPr>
        <w:ind w:firstLineChars="200" w:firstLine="562"/>
        <w:rPr>
          <w:rFonts w:ascii="仿宋_GB2312" w:eastAsia="仿宋_GB2312" w:hAnsi="Calibri" w:cs="Times New Roman" w:hint="eastAsia"/>
          <w:b/>
          <w:sz w:val="28"/>
          <w:szCs w:val="28"/>
        </w:rPr>
      </w:pPr>
      <w:r w:rsidRPr="0007519F">
        <w:rPr>
          <w:rFonts w:ascii="仿宋_GB2312" w:eastAsia="仿宋_GB2312" w:hAnsi="Calibri" w:cs="Times New Roman" w:hint="eastAsia"/>
          <w:b/>
          <w:sz w:val="28"/>
          <w:szCs w:val="28"/>
        </w:rPr>
        <w:t>从投诉类别问题分析</w:t>
      </w:r>
    </w:p>
    <w:p w:rsidR="0007519F" w:rsidRDefault="0007519F" w:rsidP="0007519F">
      <w:pPr>
        <w:ind w:firstLineChars="200" w:firstLine="560"/>
        <w:rPr>
          <w:rFonts w:ascii="仿宋_GB2312" w:eastAsia="仿宋_GB2312" w:hAnsi="Calibri" w:cs="Times New Roman" w:hint="eastAsia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全年共接收投诉</w:t>
      </w:r>
      <w:r>
        <w:rPr>
          <w:rFonts w:ascii="仿宋_GB2312" w:eastAsia="仿宋_GB2312" w:hint="eastAsia"/>
          <w:sz w:val="28"/>
          <w:szCs w:val="28"/>
        </w:rPr>
        <w:t>650547件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07519F" w:rsidRPr="0007519F" w:rsidRDefault="0007519F" w:rsidP="0007519F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07519F">
        <w:rPr>
          <w:rFonts w:ascii="仿宋_GB2312" w:eastAsia="仿宋_GB2312" w:hAnsi="Calibri" w:cs="Times New Roman" w:hint="eastAsia"/>
          <w:sz w:val="28"/>
          <w:szCs w:val="28"/>
        </w:rPr>
        <w:t>售后服务211783件，占比32.55%，位列第一；</w:t>
      </w:r>
    </w:p>
    <w:p w:rsidR="0007519F" w:rsidRPr="0007519F" w:rsidRDefault="0007519F" w:rsidP="0007519F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07519F">
        <w:rPr>
          <w:rFonts w:ascii="仿宋_GB2312" w:eastAsia="仿宋_GB2312" w:hAnsi="Calibri" w:cs="Times New Roman" w:hint="eastAsia"/>
          <w:sz w:val="28"/>
          <w:szCs w:val="28"/>
        </w:rPr>
        <w:t>质量136151件，占比20.93%，位列第二；</w:t>
      </w:r>
    </w:p>
    <w:p w:rsidR="0007519F" w:rsidRPr="0007519F" w:rsidRDefault="0007519F" w:rsidP="0007519F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07519F">
        <w:rPr>
          <w:rFonts w:ascii="仿宋_GB2312" w:eastAsia="仿宋_GB2312" w:hAnsi="Calibri" w:cs="Times New Roman" w:hint="eastAsia"/>
          <w:sz w:val="28"/>
          <w:szCs w:val="28"/>
        </w:rPr>
        <w:t>合同34688件，占比5.33%，位列第三；</w:t>
      </w:r>
    </w:p>
    <w:p w:rsidR="0007519F" w:rsidRPr="0007519F" w:rsidRDefault="0007519F" w:rsidP="0007519F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/>
          <w:noProof/>
          <w:sz w:val="28"/>
          <w:szCs w:val="28"/>
        </w:rPr>
        <w:lastRenderedPageBreak/>
        <w:drawing>
          <wp:inline distT="0" distB="0" distL="0" distR="0">
            <wp:extent cx="5273040" cy="2339340"/>
            <wp:effectExtent l="0" t="0" r="22860" b="2286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519F" w:rsidRPr="00780BBA" w:rsidRDefault="00780BBA" w:rsidP="00780BBA">
      <w:pPr>
        <w:ind w:firstLineChars="200" w:firstLine="562"/>
        <w:rPr>
          <w:rFonts w:ascii="仿宋_GB2312" w:eastAsia="仿宋_GB2312" w:hAnsi="Calibri" w:cs="Times New Roman" w:hint="eastAsia"/>
          <w:b/>
          <w:sz w:val="28"/>
          <w:szCs w:val="28"/>
        </w:rPr>
      </w:pPr>
      <w:r w:rsidRPr="00780BBA">
        <w:rPr>
          <w:rFonts w:ascii="仿宋_GB2312" w:eastAsia="仿宋_GB2312" w:hAnsi="Calibri" w:cs="Times New Roman" w:hint="eastAsia"/>
          <w:b/>
          <w:sz w:val="28"/>
          <w:szCs w:val="28"/>
        </w:rPr>
        <w:t>从举报问题分析</w:t>
      </w:r>
    </w:p>
    <w:p w:rsidR="008A6064" w:rsidRDefault="00780BBA" w:rsidP="00780BBA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全年共接收举报</w:t>
      </w:r>
      <w:r>
        <w:rPr>
          <w:rFonts w:ascii="仿宋_GB2312" w:eastAsia="仿宋_GB2312" w:hint="eastAsia"/>
          <w:sz w:val="28"/>
          <w:szCs w:val="28"/>
        </w:rPr>
        <w:t>181742件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780BBA" w:rsidRPr="00780BBA" w:rsidRDefault="00780BBA" w:rsidP="00780BBA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780BBA">
        <w:rPr>
          <w:rFonts w:ascii="仿宋_GB2312" w:eastAsia="仿宋_GB2312" w:hAnsi="Calibri" w:cs="Times New Roman" w:hint="eastAsia"/>
          <w:sz w:val="28"/>
          <w:szCs w:val="28"/>
        </w:rPr>
        <w:t>侵害消费者权益行为50592件，占比27.84%，位列第一；</w:t>
      </w:r>
    </w:p>
    <w:p w:rsidR="00780BBA" w:rsidRPr="00780BBA" w:rsidRDefault="00780BBA" w:rsidP="00780BBA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780BBA">
        <w:rPr>
          <w:rFonts w:ascii="仿宋_GB2312" w:eastAsia="仿宋_GB2312" w:hAnsi="Calibri" w:cs="Times New Roman" w:hint="eastAsia"/>
          <w:sz w:val="28"/>
          <w:szCs w:val="28"/>
        </w:rPr>
        <w:t>广告违法行为49792件，占比27.40%，位列第二；</w:t>
      </w:r>
    </w:p>
    <w:p w:rsidR="00780BBA" w:rsidRDefault="00780BBA" w:rsidP="00780BBA">
      <w:pPr>
        <w:ind w:firstLineChars="200" w:firstLine="560"/>
        <w:rPr>
          <w:rFonts w:ascii="仿宋_GB2312" w:eastAsia="仿宋_GB2312" w:hAnsi="Calibri" w:cs="Times New Roman" w:hint="eastAsia"/>
          <w:sz w:val="28"/>
          <w:szCs w:val="28"/>
        </w:rPr>
      </w:pPr>
      <w:r w:rsidRPr="00780BBA">
        <w:rPr>
          <w:rFonts w:ascii="仿宋_GB2312" w:eastAsia="仿宋_GB2312" w:hAnsi="Calibri" w:cs="Times New Roman" w:hint="eastAsia"/>
          <w:sz w:val="28"/>
          <w:szCs w:val="28"/>
        </w:rPr>
        <w:t>产品质量违法行为15211件，占比8.37%，位列第三</w:t>
      </w:r>
      <w:r>
        <w:rPr>
          <w:rFonts w:ascii="仿宋_GB2312" w:eastAsia="仿宋_GB2312" w:hAnsi="Calibri" w:cs="Times New Roman" w:hint="eastAsia"/>
          <w:sz w:val="28"/>
          <w:szCs w:val="28"/>
        </w:rPr>
        <w:t>。</w:t>
      </w:r>
    </w:p>
    <w:p w:rsidR="00780BBA" w:rsidRPr="00780BBA" w:rsidRDefault="00780BBA" w:rsidP="00780BBA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/>
          <w:noProof/>
          <w:sz w:val="28"/>
          <w:szCs w:val="28"/>
        </w:rPr>
        <w:drawing>
          <wp:inline distT="0" distB="0" distL="0" distR="0">
            <wp:extent cx="5274310" cy="3076575"/>
            <wp:effectExtent l="0" t="0" r="21590" b="952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0BBA" w:rsidRPr="00774CA9" w:rsidRDefault="00780BBA" w:rsidP="00774CA9">
      <w:pPr>
        <w:ind w:firstLineChars="200" w:firstLine="562"/>
        <w:rPr>
          <w:rFonts w:ascii="仿宋_GB2312" w:eastAsia="仿宋_GB2312" w:hAnsi="Calibri" w:cs="Times New Roman" w:hint="eastAsia"/>
          <w:b/>
          <w:sz w:val="28"/>
          <w:szCs w:val="28"/>
        </w:rPr>
      </w:pPr>
      <w:r w:rsidRPr="00774CA9">
        <w:rPr>
          <w:rFonts w:ascii="仿宋_GB2312" w:eastAsia="仿宋_GB2312" w:hAnsi="Calibri" w:cs="Times New Roman" w:hint="eastAsia"/>
          <w:b/>
          <w:sz w:val="28"/>
          <w:szCs w:val="28"/>
        </w:rPr>
        <w:t>三、</w:t>
      </w:r>
      <w:proofErr w:type="gramStart"/>
      <w:r w:rsidRPr="00774CA9">
        <w:rPr>
          <w:rFonts w:ascii="仿宋_GB2312" w:eastAsia="仿宋_GB2312" w:hAnsi="Calibri" w:cs="Times New Roman" w:hint="eastAsia"/>
          <w:b/>
          <w:sz w:val="28"/>
          <w:szCs w:val="28"/>
        </w:rPr>
        <w:t>网</w:t>
      </w:r>
      <w:r w:rsidR="00774CA9">
        <w:rPr>
          <w:rFonts w:ascii="仿宋_GB2312" w:eastAsia="仿宋_GB2312" w:hAnsi="Calibri" w:cs="Times New Roman" w:hint="eastAsia"/>
          <w:b/>
          <w:sz w:val="28"/>
          <w:szCs w:val="28"/>
        </w:rPr>
        <w:t>购</w:t>
      </w:r>
      <w:r w:rsidRPr="00774CA9">
        <w:rPr>
          <w:rFonts w:ascii="仿宋_GB2312" w:eastAsia="仿宋_GB2312" w:hAnsi="Calibri" w:cs="Times New Roman" w:hint="eastAsia"/>
          <w:b/>
          <w:sz w:val="28"/>
          <w:szCs w:val="28"/>
        </w:rPr>
        <w:t>消费</w:t>
      </w:r>
      <w:proofErr w:type="gramEnd"/>
      <w:r w:rsidRPr="00774CA9">
        <w:rPr>
          <w:rFonts w:ascii="仿宋_GB2312" w:eastAsia="仿宋_GB2312" w:hAnsi="Calibri" w:cs="Times New Roman" w:hint="eastAsia"/>
          <w:b/>
          <w:sz w:val="28"/>
          <w:szCs w:val="28"/>
        </w:rPr>
        <w:t>投诉举报分析</w:t>
      </w:r>
    </w:p>
    <w:p w:rsidR="00780BBA" w:rsidRPr="00774CA9" w:rsidRDefault="00780BBA" w:rsidP="00774CA9">
      <w:pPr>
        <w:ind w:firstLineChars="200" w:firstLine="562"/>
        <w:rPr>
          <w:rFonts w:ascii="仿宋_GB2312" w:eastAsia="仿宋_GB2312" w:hAnsi="Calibri" w:cs="Times New Roman" w:hint="eastAsia"/>
          <w:b/>
          <w:sz w:val="28"/>
          <w:szCs w:val="28"/>
        </w:rPr>
      </w:pPr>
      <w:r w:rsidRPr="00774CA9">
        <w:rPr>
          <w:rFonts w:ascii="仿宋_GB2312" w:eastAsia="仿宋_GB2312" w:hAnsi="Calibri" w:cs="Times New Roman" w:hint="eastAsia"/>
          <w:b/>
          <w:sz w:val="28"/>
          <w:szCs w:val="28"/>
        </w:rPr>
        <w:t>（一）</w:t>
      </w:r>
      <w:r w:rsidR="00774CA9">
        <w:rPr>
          <w:rFonts w:ascii="仿宋_GB2312" w:eastAsia="仿宋_GB2312" w:hAnsi="Calibri" w:cs="Times New Roman" w:hint="eastAsia"/>
          <w:b/>
          <w:sz w:val="28"/>
          <w:szCs w:val="28"/>
        </w:rPr>
        <w:t>总体情况</w:t>
      </w:r>
    </w:p>
    <w:p w:rsidR="00780BBA" w:rsidRPr="00780BBA" w:rsidRDefault="00780BBA" w:rsidP="00780BBA">
      <w:pPr>
        <w:ind w:firstLineChars="204" w:firstLine="571"/>
        <w:rPr>
          <w:rFonts w:ascii="仿宋_GB2312" w:eastAsia="仿宋_GB2312"/>
          <w:sz w:val="28"/>
          <w:szCs w:val="28"/>
        </w:rPr>
      </w:pPr>
      <w:r w:rsidRPr="00780BBA">
        <w:rPr>
          <w:rFonts w:ascii="仿宋_GB2312" w:eastAsia="仿宋_GB2312" w:hint="eastAsia"/>
          <w:sz w:val="28"/>
          <w:szCs w:val="28"/>
        </w:rPr>
        <w:t>全年共接收</w:t>
      </w:r>
      <w:proofErr w:type="gramStart"/>
      <w:r w:rsidRPr="00780BBA">
        <w:rPr>
          <w:rFonts w:ascii="仿宋_GB2312" w:eastAsia="仿宋_GB2312" w:hint="eastAsia"/>
          <w:sz w:val="28"/>
          <w:szCs w:val="28"/>
        </w:rPr>
        <w:t>涉及网购消费</w:t>
      </w:r>
      <w:proofErr w:type="gramEnd"/>
      <w:r w:rsidRPr="00780BBA">
        <w:rPr>
          <w:rFonts w:ascii="仿宋_GB2312" w:eastAsia="仿宋_GB2312" w:hint="eastAsia"/>
          <w:sz w:val="28"/>
          <w:szCs w:val="28"/>
        </w:rPr>
        <w:t>的投诉</w:t>
      </w:r>
      <w:proofErr w:type="gramStart"/>
      <w:r w:rsidRPr="00780BBA">
        <w:rPr>
          <w:rFonts w:ascii="仿宋_GB2312" w:eastAsia="仿宋_GB2312" w:hint="eastAsia"/>
          <w:sz w:val="28"/>
          <w:szCs w:val="28"/>
        </w:rPr>
        <w:t>举报共</w:t>
      </w:r>
      <w:proofErr w:type="gramEnd"/>
      <w:r w:rsidRPr="00780BBA">
        <w:rPr>
          <w:rFonts w:ascii="仿宋_GB2312" w:eastAsia="仿宋_GB2312" w:hint="eastAsia"/>
          <w:sz w:val="28"/>
          <w:szCs w:val="28"/>
        </w:rPr>
        <w:t>634840件，比去年同期</w:t>
      </w:r>
      <w:r w:rsidRPr="00780BBA">
        <w:rPr>
          <w:rFonts w:ascii="仿宋_GB2312" w:eastAsia="仿宋_GB2312" w:hint="eastAsia"/>
          <w:sz w:val="28"/>
          <w:szCs w:val="28"/>
        </w:rPr>
        <w:lastRenderedPageBreak/>
        <w:t>增长63.77%</w:t>
      </w:r>
      <w:r>
        <w:rPr>
          <w:rFonts w:ascii="仿宋_GB2312" w:eastAsia="仿宋_GB2312" w:hint="eastAsia"/>
          <w:sz w:val="28"/>
          <w:szCs w:val="28"/>
        </w:rPr>
        <w:t>，占接收投诉举报的76.28%。</w:t>
      </w:r>
      <w:r w:rsidRPr="00780BBA">
        <w:rPr>
          <w:rFonts w:ascii="仿宋_GB2312" w:eastAsia="仿宋_GB2312" w:hint="eastAsia"/>
          <w:sz w:val="28"/>
          <w:szCs w:val="28"/>
        </w:rPr>
        <w:t>其中投诉518189件，比去年同期增长66.45%；举报116651件，比去年同期增长52.85%。</w:t>
      </w:r>
    </w:p>
    <w:p w:rsidR="00780BBA" w:rsidRDefault="00774CA9" w:rsidP="00774CA9">
      <w:pPr>
        <w:rPr>
          <w:rFonts w:ascii="仿宋_GB2312" w:eastAsia="仿宋_GB2312" w:hAnsi="Calibri" w:cs="Times New Roman" w:hint="eastAsia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1009BC95" wp14:editId="6094630A">
            <wp:extent cx="5273040" cy="2301240"/>
            <wp:effectExtent l="0" t="0" r="22860" b="2286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4CA9" w:rsidRPr="00774CA9" w:rsidRDefault="00774CA9" w:rsidP="00774CA9">
      <w:pPr>
        <w:ind w:firstLine="564"/>
        <w:rPr>
          <w:rFonts w:ascii="仿宋_GB2312" w:eastAsia="仿宋_GB2312" w:hAnsi="Calibri" w:cs="Times New Roman" w:hint="eastAsia"/>
          <w:b/>
          <w:sz w:val="28"/>
          <w:szCs w:val="28"/>
        </w:rPr>
      </w:pPr>
      <w:r w:rsidRPr="00774CA9">
        <w:rPr>
          <w:rFonts w:ascii="仿宋_GB2312" w:eastAsia="仿宋_GB2312" w:hAnsi="Calibri" w:cs="Times New Roman" w:hint="eastAsia"/>
          <w:b/>
          <w:sz w:val="28"/>
          <w:szCs w:val="28"/>
        </w:rPr>
        <w:t>（二）</w:t>
      </w:r>
      <w:proofErr w:type="gramStart"/>
      <w:r>
        <w:rPr>
          <w:rFonts w:ascii="仿宋_GB2312" w:eastAsia="仿宋_GB2312" w:hAnsi="Calibri" w:cs="Times New Roman" w:hint="eastAsia"/>
          <w:b/>
          <w:sz w:val="28"/>
          <w:szCs w:val="28"/>
        </w:rPr>
        <w:t>网购</w:t>
      </w:r>
      <w:r w:rsidRPr="00774CA9">
        <w:rPr>
          <w:rFonts w:ascii="仿宋_GB2312" w:eastAsia="仿宋_GB2312" w:hAnsi="Calibri" w:cs="Times New Roman" w:hint="eastAsia"/>
          <w:b/>
          <w:sz w:val="28"/>
          <w:szCs w:val="28"/>
        </w:rPr>
        <w:t>投诉</w:t>
      </w:r>
      <w:proofErr w:type="gramEnd"/>
      <w:r w:rsidRPr="00774CA9">
        <w:rPr>
          <w:rFonts w:ascii="仿宋_GB2312" w:eastAsia="仿宋_GB2312" w:hAnsi="Calibri" w:cs="Times New Roman" w:hint="eastAsia"/>
          <w:b/>
          <w:sz w:val="28"/>
          <w:szCs w:val="28"/>
        </w:rPr>
        <w:t>对象分析</w:t>
      </w:r>
    </w:p>
    <w:p w:rsidR="00774CA9" w:rsidRPr="00774CA9" w:rsidRDefault="00774CA9" w:rsidP="00774CA9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774CA9">
        <w:rPr>
          <w:rFonts w:ascii="仿宋_GB2312" w:eastAsia="仿宋_GB2312" w:hAnsi="Calibri" w:cs="Times New Roman" w:hint="eastAsia"/>
          <w:sz w:val="28"/>
          <w:szCs w:val="28"/>
        </w:rPr>
        <w:t>全年共</w:t>
      </w:r>
      <w:proofErr w:type="gramStart"/>
      <w:r w:rsidRPr="00774CA9">
        <w:rPr>
          <w:rFonts w:ascii="仿宋_GB2312" w:eastAsia="仿宋_GB2312" w:hAnsi="Calibri" w:cs="Times New Roman" w:hint="eastAsia"/>
          <w:sz w:val="28"/>
          <w:szCs w:val="28"/>
        </w:rPr>
        <w:t>接收网购商品</w:t>
      </w:r>
      <w:proofErr w:type="gramEnd"/>
      <w:r w:rsidRPr="00774CA9">
        <w:rPr>
          <w:rFonts w:ascii="仿宋_GB2312" w:eastAsia="仿宋_GB2312" w:hAnsi="Calibri" w:cs="Times New Roman" w:hint="eastAsia"/>
          <w:sz w:val="28"/>
          <w:szCs w:val="28"/>
        </w:rPr>
        <w:t>类投诉404316件，占比78.02%；服务类投诉113873件，占比21.98%。</w:t>
      </w:r>
    </w:p>
    <w:p w:rsidR="00774CA9" w:rsidRPr="00774CA9" w:rsidRDefault="00774CA9" w:rsidP="00774CA9">
      <w:pPr>
        <w:ind w:firstLineChars="200" w:firstLine="562"/>
        <w:rPr>
          <w:rFonts w:ascii="仿宋_GB2312" w:eastAsia="仿宋_GB2312" w:hAnsi="Calibri" w:cs="Times New Roman"/>
          <w:b/>
          <w:sz w:val="28"/>
          <w:szCs w:val="28"/>
        </w:rPr>
      </w:pPr>
      <w:r w:rsidRPr="00774CA9">
        <w:rPr>
          <w:rFonts w:ascii="仿宋_GB2312" w:eastAsia="仿宋_GB2312" w:hAnsi="Calibri" w:cs="Times New Roman" w:hint="eastAsia"/>
          <w:b/>
          <w:sz w:val="28"/>
          <w:szCs w:val="28"/>
        </w:rPr>
        <w:t>商品类投诉前</w:t>
      </w:r>
      <w:r>
        <w:rPr>
          <w:rFonts w:ascii="仿宋_GB2312" w:eastAsia="仿宋_GB2312" w:hAnsi="Calibri" w:cs="Times New Roman" w:hint="eastAsia"/>
          <w:b/>
          <w:sz w:val="28"/>
          <w:szCs w:val="28"/>
        </w:rPr>
        <w:t>三</w:t>
      </w:r>
      <w:r w:rsidRPr="00774CA9">
        <w:rPr>
          <w:rFonts w:ascii="仿宋_GB2312" w:eastAsia="仿宋_GB2312" w:hAnsi="Calibri" w:cs="Times New Roman" w:hint="eastAsia"/>
          <w:b/>
          <w:sz w:val="28"/>
          <w:szCs w:val="28"/>
        </w:rPr>
        <w:t>的是：</w:t>
      </w:r>
    </w:p>
    <w:p w:rsidR="00774CA9" w:rsidRPr="00774CA9" w:rsidRDefault="00774CA9" w:rsidP="00774CA9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774CA9">
        <w:rPr>
          <w:rFonts w:ascii="仿宋_GB2312" w:eastAsia="仿宋_GB2312" w:hAnsi="Calibri" w:cs="Times New Roman" w:hint="eastAsia"/>
          <w:sz w:val="28"/>
          <w:szCs w:val="28"/>
        </w:rPr>
        <w:t>服装鞋帽类投诉75665件，占比18.71%，位列第一；</w:t>
      </w:r>
    </w:p>
    <w:p w:rsidR="00774CA9" w:rsidRPr="00774CA9" w:rsidRDefault="00774CA9" w:rsidP="00774CA9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774CA9">
        <w:rPr>
          <w:rFonts w:ascii="仿宋_GB2312" w:eastAsia="仿宋_GB2312" w:hAnsi="Calibri" w:cs="Times New Roman" w:hint="eastAsia"/>
          <w:sz w:val="28"/>
          <w:szCs w:val="28"/>
        </w:rPr>
        <w:t>家居用品类投诉62361件，占比15.42%，位列第二；</w:t>
      </w:r>
    </w:p>
    <w:p w:rsidR="00774CA9" w:rsidRDefault="00774CA9" w:rsidP="00774CA9">
      <w:pPr>
        <w:ind w:firstLine="564"/>
        <w:rPr>
          <w:rFonts w:ascii="仿宋_GB2312" w:eastAsia="仿宋_GB2312" w:hAnsi="Calibri" w:cs="Times New Roman" w:hint="eastAsia"/>
          <w:sz w:val="28"/>
          <w:szCs w:val="28"/>
        </w:rPr>
      </w:pPr>
      <w:r w:rsidRPr="00774CA9">
        <w:rPr>
          <w:rFonts w:ascii="仿宋_GB2312" w:eastAsia="仿宋_GB2312" w:hAnsi="Calibri" w:cs="Times New Roman" w:hint="eastAsia"/>
          <w:sz w:val="28"/>
          <w:szCs w:val="28"/>
        </w:rPr>
        <w:t>一般食品类投诉56873件，占比14.07%，位列第三</w:t>
      </w:r>
      <w:r>
        <w:rPr>
          <w:rFonts w:ascii="仿宋_GB2312" w:eastAsia="仿宋_GB2312" w:hAnsi="Calibri" w:cs="Times New Roman" w:hint="eastAsia"/>
          <w:sz w:val="28"/>
          <w:szCs w:val="28"/>
        </w:rPr>
        <w:t>。</w:t>
      </w:r>
    </w:p>
    <w:p w:rsidR="00774CA9" w:rsidRPr="00774CA9" w:rsidRDefault="00774CA9" w:rsidP="00774CA9">
      <w:pPr>
        <w:ind w:firstLineChars="200" w:firstLine="562"/>
        <w:rPr>
          <w:rFonts w:ascii="仿宋_GB2312" w:eastAsia="仿宋_GB2312" w:hAnsi="Calibri" w:cs="Times New Roman"/>
          <w:b/>
          <w:sz w:val="28"/>
          <w:szCs w:val="28"/>
        </w:rPr>
      </w:pPr>
      <w:r w:rsidRPr="00774CA9">
        <w:rPr>
          <w:rFonts w:ascii="仿宋_GB2312" w:eastAsia="仿宋_GB2312" w:hAnsi="Calibri" w:cs="Times New Roman" w:hint="eastAsia"/>
          <w:b/>
          <w:sz w:val="28"/>
          <w:szCs w:val="28"/>
        </w:rPr>
        <w:t>服务类投诉前</w:t>
      </w:r>
      <w:r>
        <w:rPr>
          <w:rFonts w:ascii="仿宋_GB2312" w:eastAsia="仿宋_GB2312" w:hAnsi="Calibri" w:cs="Times New Roman" w:hint="eastAsia"/>
          <w:b/>
          <w:sz w:val="28"/>
          <w:szCs w:val="28"/>
        </w:rPr>
        <w:t>三</w:t>
      </w:r>
      <w:r w:rsidRPr="00774CA9">
        <w:rPr>
          <w:rFonts w:ascii="仿宋_GB2312" w:eastAsia="仿宋_GB2312" w:hAnsi="Calibri" w:cs="Times New Roman" w:hint="eastAsia"/>
          <w:b/>
          <w:sz w:val="28"/>
          <w:szCs w:val="28"/>
        </w:rPr>
        <w:t>的是：</w:t>
      </w:r>
    </w:p>
    <w:p w:rsidR="00774CA9" w:rsidRPr="00774CA9" w:rsidRDefault="00774CA9" w:rsidP="00774CA9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774CA9">
        <w:rPr>
          <w:rFonts w:ascii="仿宋_GB2312" w:eastAsia="仿宋_GB2312" w:hAnsi="Calibri" w:cs="Times New Roman" w:hint="eastAsia"/>
          <w:sz w:val="28"/>
          <w:szCs w:val="28"/>
        </w:rPr>
        <w:t>销售服务类投诉37614件，占比33.03%，位列第一；</w:t>
      </w:r>
    </w:p>
    <w:p w:rsidR="00774CA9" w:rsidRPr="00774CA9" w:rsidRDefault="00774CA9" w:rsidP="00774CA9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774CA9">
        <w:rPr>
          <w:rFonts w:ascii="仿宋_GB2312" w:eastAsia="仿宋_GB2312" w:hAnsi="Calibri" w:cs="Times New Roman" w:hint="eastAsia"/>
          <w:sz w:val="28"/>
          <w:szCs w:val="28"/>
        </w:rPr>
        <w:t>互联网服务类投诉18837件，占比16.54%，位列第二；</w:t>
      </w:r>
    </w:p>
    <w:p w:rsidR="00774CA9" w:rsidRDefault="00774CA9" w:rsidP="00774CA9">
      <w:pPr>
        <w:ind w:firstLine="564"/>
        <w:rPr>
          <w:rFonts w:ascii="仿宋_GB2312" w:eastAsia="仿宋_GB2312" w:hAnsi="Calibri" w:cs="Times New Roman" w:hint="eastAsia"/>
          <w:sz w:val="28"/>
          <w:szCs w:val="28"/>
        </w:rPr>
      </w:pPr>
      <w:r w:rsidRPr="00774CA9">
        <w:rPr>
          <w:rFonts w:ascii="仿宋_GB2312" w:eastAsia="仿宋_GB2312" w:hAnsi="Calibri" w:cs="Times New Roman" w:hint="eastAsia"/>
          <w:sz w:val="28"/>
          <w:szCs w:val="28"/>
        </w:rPr>
        <w:t>交通运输服务10318件，占比9.06%，位列第三</w:t>
      </w:r>
      <w:r>
        <w:rPr>
          <w:rFonts w:ascii="仿宋_GB2312" w:eastAsia="仿宋_GB2312" w:hAnsi="Calibri" w:cs="Times New Roman" w:hint="eastAsia"/>
          <w:sz w:val="28"/>
          <w:szCs w:val="28"/>
        </w:rPr>
        <w:t>。</w:t>
      </w:r>
    </w:p>
    <w:p w:rsidR="00774CA9" w:rsidRPr="00774CA9" w:rsidRDefault="00774CA9" w:rsidP="00774CA9">
      <w:pPr>
        <w:ind w:firstLine="564"/>
        <w:rPr>
          <w:rFonts w:ascii="仿宋_GB2312" w:eastAsia="仿宋_GB2312" w:hAnsi="Calibri" w:cs="Times New Roman" w:hint="eastAsia"/>
          <w:b/>
          <w:sz w:val="28"/>
          <w:szCs w:val="28"/>
        </w:rPr>
      </w:pPr>
      <w:r w:rsidRPr="00774CA9">
        <w:rPr>
          <w:rFonts w:ascii="仿宋_GB2312" w:eastAsia="仿宋_GB2312" w:hAnsi="Calibri" w:cs="Times New Roman" w:hint="eastAsia"/>
          <w:b/>
          <w:sz w:val="28"/>
          <w:szCs w:val="28"/>
        </w:rPr>
        <w:t>（三）</w:t>
      </w:r>
      <w:proofErr w:type="gramStart"/>
      <w:r w:rsidRPr="00774CA9">
        <w:rPr>
          <w:rFonts w:ascii="仿宋_GB2312" w:eastAsia="仿宋_GB2312" w:hAnsi="Calibri" w:cs="Times New Roman" w:hint="eastAsia"/>
          <w:b/>
          <w:sz w:val="28"/>
          <w:szCs w:val="28"/>
        </w:rPr>
        <w:t>网购投诉</w:t>
      </w:r>
      <w:proofErr w:type="gramEnd"/>
      <w:r w:rsidRPr="00774CA9">
        <w:rPr>
          <w:rFonts w:ascii="仿宋_GB2312" w:eastAsia="仿宋_GB2312" w:hAnsi="Calibri" w:cs="Times New Roman" w:hint="eastAsia"/>
          <w:b/>
          <w:sz w:val="28"/>
          <w:szCs w:val="28"/>
        </w:rPr>
        <w:t>问题分析</w:t>
      </w:r>
    </w:p>
    <w:p w:rsidR="00774CA9" w:rsidRPr="00774CA9" w:rsidRDefault="00774CA9" w:rsidP="00774CA9">
      <w:pPr>
        <w:ind w:firstLine="564"/>
        <w:rPr>
          <w:rFonts w:ascii="仿宋_GB2312" w:eastAsia="仿宋_GB2312" w:hAnsi="Calibri" w:cs="Times New Roman" w:hint="eastAsia"/>
          <w:b/>
          <w:sz w:val="28"/>
          <w:szCs w:val="28"/>
        </w:rPr>
      </w:pPr>
      <w:r w:rsidRPr="00774CA9">
        <w:rPr>
          <w:rFonts w:ascii="仿宋_GB2312" w:eastAsia="仿宋_GB2312" w:hAnsi="Calibri" w:cs="Times New Roman" w:hint="eastAsia"/>
          <w:b/>
          <w:sz w:val="28"/>
          <w:szCs w:val="28"/>
        </w:rPr>
        <w:t>从</w:t>
      </w:r>
      <w:proofErr w:type="gramStart"/>
      <w:r w:rsidRPr="00774CA9">
        <w:rPr>
          <w:rFonts w:ascii="仿宋_GB2312" w:eastAsia="仿宋_GB2312" w:hAnsi="Calibri" w:cs="Times New Roman" w:hint="eastAsia"/>
          <w:b/>
          <w:sz w:val="28"/>
          <w:szCs w:val="28"/>
        </w:rPr>
        <w:t>网购投诉</w:t>
      </w:r>
      <w:proofErr w:type="gramEnd"/>
      <w:r w:rsidRPr="00774CA9">
        <w:rPr>
          <w:rFonts w:ascii="仿宋_GB2312" w:eastAsia="仿宋_GB2312" w:hAnsi="Calibri" w:cs="Times New Roman" w:hint="eastAsia"/>
          <w:b/>
          <w:sz w:val="28"/>
          <w:szCs w:val="28"/>
        </w:rPr>
        <w:t>问题看：</w:t>
      </w:r>
    </w:p>
    <w:p w:rsidR="00774CA9" w:rsidRPr="00774CA9" w:rsidRDefault="00774CA9" w:rsidP="00774CA9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774CA9">
        <w:rPr>
          <w:rFonts w:ascii="仿宋_GB2312" w:eastAsia="仿宋_GB2312" w:hAnsi="Calibri" w:cs="Times New Roman" w:hint="eastAsia"/>
          <w:sz w:val="28"/>
          <w:szCs w:val="28"/>
        </w:rPr>
        <w:t>售后服务181834件，占比35.09%，位列第一；</w:t>
      </w:r>
    </w:p>
    <w:p w:rsidR="00774CA9" w:rsidRPr="00774CA9" w:rsidRDefault="00774CA9" w:rsidP="00774CA9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774CA9">
        <w:rPr>
          <w:rFonts w:ascii="仿宋_GB2312" w:eastAsia="仿宋_GB2312" w:hAnsi="Calibri" w:cs="Times New Roman" w:hint="eastAsia"/>
          <w:sz w:val="28"/>
          <w:szCs w:val="28"/>
        </w:rPr>
        <w:lastRenderedPageBreak/>
        <w:t>质量122764件，占比23.69%，位列第二；</w:t>
      </w:r>
    </w:p>
    <w:p w:rsidR="00774CA9" w:rsidRDefault="00774CA9" w:rsidP="00774CA9">
      <w:pPr>
        <w:ind w:firstLine="564"/>
        <w:rPr>
          <w:rFonts w:ascii="仿宋_GB2312" w:eastAsia="仿宋_GB2312" w:hAnsi="Calibri" w:cs="Times New Roman" w:hint="eastAsia"/>
          <w:sz w:val="28"/>
          <w:szCs w:val="28"/>
        </w:rPr>
      </w:pPr>
      <w:r w:rsidRPr="00774CA9">
        <w:rPr>
          <w:rFonts w:ascii="仿宋_GB2312" w:eastAsia="仿宋_GB2312" w:hAnsi="Calibri" w:cs="Times New Roman" w:hint="eastAsia"/>
          <w:sz w:val="28"/>
          <w:szCs w:val="28"/>
        </w:rPr>
        <w:t>合同25295件，占比4.88%，位列第三</w:t>
      </w:r>
      <w:r>
        <w:rPr>
          <w:rFonts w:ascii="仿宋_GB2312" w:eastAsia="仿宋_GB2312" w:hAnsi="Calibri" w:cs="Times New Roman" w:hint="eastAsia"/>
          <w:sz w:val="28"/>
          <w:szCs w:val="28"/>
        </w:rPr>
        <w:t>。</w:t>
      </w:r>
    </w:p>
    <w:p w:rsidR="00774CA9" w:rsidRPr="00774CA9" w:rsidRDefault="00774CA9" w:rsidP="00774CA9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/>
          <w:noProof/>
          <w:sz w:val="28"/>
          <w:szCs w:val="28"/>
        </w:rPr>
        <w:drawing>
          <wp:inline distT="0" distB="0" distL="0" distR="0">
            <wp:extent cx="5273040" cy="2407920"/>
            <wp:effectExtent l="0" t="0" r="22860" b="1143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74CA9" w:rsidRPr="00774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0F"/>
    <w:rsid w:val="000535C2"/>
    <w:rsid w:val="0007519F"/>
    <w:rsid w:val="001A48CE"/>
    <w:rsid w:val="00354C28"/>
    <w:rsid w:val="00355037"/>
    <w:rsid w:val="00774CA9"/>
    <w:rsid w:val="00780BBA"/>
    <w:rsid w:val="008A6064"/>
    <w:rsid w:val="00CB0C0F"/>
    <w:rsid w:val="00F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35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35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35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35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685934489402698"/>
          <c:y val="4.9742471707165635E-2"/>
          <c:w val="0.72767132432145398"/>
          <c:h val="0.599460248920497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2021年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投诉举报总量</c:v>
                </c:pt>
                <c:pt idx="1">
                  <c:v>投诉</c:v>
                </c:pt>
                <c:pt idx="2">
                  <c:v>举报</c:v>
                </c:pt>
                <c:pt idx="3">
                  <c:v>咨询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832289</c:v>
                </c:pt>
                <c:pt idx="1">
                  <c:v>650547</c:v>
                </c:pt>
                <c:pt idx="2">
                  <c:v>181742</c:v>
                </c:pt>
                <c:pt idx="3">
                  <c:v>165667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投诉举报总量</c:v>
                </c:pt>
                <c:pt idx="1">
                  <c:v>投诉</c:v>
                </c:pt>
                <c:pt idx="2">
                  <c:v>举报</c:v>
                </c:pt>
                <c:pt idx="3">
                  <c:v>咨询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550873</c:v>
                </c:pt>
                <c:pt idx="1">
                  <c:v>414515</c:v>
                </c:pt>
                <c:pt idx="2">
                  <c:v>136358</c:v>
                </c:pt>
                <c:pt idx="3">
                  <c:v>206809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316928"/>
        <c:axId val="446318464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同比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投诉举报总量</c:v>
                </c:pt>
                <c:pt idx="1">
                  <c:v>投诉</c:v>
                </c:pt>
                <c:pt idx="2">
                  <c:v>举报</c:v>
                </c:pt>
                <c:pt idx="3">
                  <c:v>咨询</c:v>
                </c:pt>
              </c:strCache>
            </c:strRef>
          </c:cat>
          <c:val>
            <c:numRef>
              <c:f>Sheet1!$D$2:$D$5</c:f>
              <c:numCache>
                <c:formatCode>0.00%</c:formatCode>
                <c:ptCount val="4"/>
                <c:pt idx="0">
                  <c:v>0.51090000000000002</c:v>
                </c:pt>
                <c:pt idx="1">
                  <c:v>0.56940000000000002</c:v>
                </c:pt>
                <c:pt idx="2">
                  <c:v>0.33279999999999998</c:v>
                </c:pt>
                <c:pt idx="3">
                  <c:v>-0.19889999999999999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6448768"/>
        <c:axId val="446320000"/>
      </c:lineChart>
      <c:catAx>
        <c:axId val="446316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446318464"/>
        <c:crosses val="autoZero"/>
        <c:auto val="1"/>
        <c:lblAlgn val="ctr"/>
        <c:lblOffset val="100"/>
        <c:noMultiLvlLbl val="0"/>
      </c:catAx>
      <c:valAx>
        <c:axId val="4463184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46316928"/>
        <c:crosses val="autoZero"/>
        <c:crossBetween val="between"/>
      </c:valAx>
      <c:valAx>
        <c:axId val="446320000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446448768"/>
        <c:crosses val="max"/>
        <c:crossBetween val="between"/>
      </c:valAx>
      <c:catAx>
        <c:axId val="446448768"/>
        <c:scaling>
          <c:orientation val="minMax"/>
        </c:scaling>
        <c:delete val="1"/>
        <c:axPos val="b"/>
        <c:majorTickMark val="out"/>
        <c:minorTickMark val="none"/>
        <c:tickLblPos val="nextTo"/>
        <c:crossAx val="446320000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517241512211837E-2"/>
          <c:y val="0.23685887341005452"/>
          <c:w val="0.64344988264132175"/>
          <c:h val="0.7621796890773269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消费者端提交</c:v>
                </c:pt>
                <c:pt idx="1">
                  <c:v>12315热线</c:v>
                </c:pt>
                <c:pt idx="2">
                  <c:v>省平台转入</c:v>
                </c:pt>
                <c:pt idx="3">
                  <c:v>工作人员录入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530592</c:v>
                </c:pt>
                <c:pt idx="1">
                  <c:v>172626</c:v>
                </c:pt>
                <c:pt idx="2">
                  <c:v>107986</c:v>
                </c:pt>
                <c:pt idx="3">
                  <c:v>21085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 sz="1200" b="0"/>
              <a:t>投诉类别问题排名前十</a:t>
            </a:r>
            <a:endParaRPr lang="en-US" altLang="zh-CN" sz="1200" b="0"/>
          </a:p>
        </c:rich>
      </c:tx>
      <c:layout>
        <c:manualLayout>
          <c:xMode val="edge"/>
          <c:yMode val="edge"/>
          <c:x val="0.35946531791907516"/>
          <c:y val="3.304161283245166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售后服务</c:v>
                </c:pt>
                <c:pt idx="1">
                  <c:v>质量</c:v>
                </c:pt>
                <c:pt idx="2">
                  <c:v>合同</c:v>
                </c:pt>
                <c:pt idx="3">
                  <c:v>广告</c:v>
                </c:pt>
                <c:pt idx="4">
                  <c:v>不正当竞争</c:v>
                </c:pt>
                <c:pt idx="5">
                  <c:v>食品安全</c:v>
                </c:pt>
                <c:pt idx="6">
                  <c:v>人身权利</c:v>
                </c:pt>
                <c:pt idx="7">
                  <c:v>价格投诉</c:v>
                </c:pt>
                <c:pt idx="8">
                  <c:v>安全</c:v>
                </c:pt>
                <c:pt idx="9">
                  <c:v>计量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211783</c:v>
                </c:pt>
                <c:pt idx="1">
                  <c:v>136151</c:v>
                </c:pt>
                <c:pt idx="2">
                  <c:v>34688</c:v>
                </c:pt>
                <c:pt idx="3">
                  <c:v>26792</c:v>
                </c:pt>
                <c:pt idx="4">
                  <c:v>23644</c:v>
                </c:pt>
                <c:pt idx="5">
                  <c:v>22478</c:v>
                </c:pt>
                <c:pt idx="6">
                  <c:v>15673</c:v>
                </c:pt>
                <c:pt idx="7">
                  <c:v>10310</c:v>
                </c:pt>
                <c:pt idx="8">
                  <c:v>9194</c:v>
                </c:pt>
                <c:pt idx="9">
                  <c:v>4263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665856"/>
        <c:axId val="448675840"/>
      </c:barChart>
      <c:catAx>
        <c:axId val="44866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448675840"/>
        <c:crosses val="autoZero"/>
        <c:auto val="1"/>
        <c:lblAlgn val="ctr"/>
        <c:lblOffset val="100"/>
        <c:noMultiLvlLbl val="0"/>
      </c:catAx>
      <c:valAx>
        <c:axId val="44867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8665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 sz="1200" b="0"/>
              <a:t>举报类别问题排行前十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侵害消费者权益行为</c:v>
                </c:pt>
                <c:pt idx="1">
                  <c:v>广告违法行为</c:v>
                </c:pt>
                <c:pt idx="2">
                  <c:v>产品质量违法行为</c:v>
                </c:pt>
                <c:pt idx="3">
                  <c:v>不正当竞争行为</c:v>
                </c:pt>
                <c:pt idx="4">
                  <c:v>食品问题</c:v>
                </c:pt>
                <c:pt idx="5">
                  <c:v>网络交易违法行为</c:v>
                </c:pt>
                <c:pt idx="6">
                  <c:v>无照经营</c:v>
                </c:pt>
                <c:pt idx="7">
                  <c:v>违反登记管理行为</c:v>
                </c:pt>
                <c:pt idx="8">
                  <c:v>价格违法行为</c:v>
                </c:pt>
                <c:pt idx="9">
                  <c:v>商标违法行为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50592</c:v>
                </c:pt>
                <c:pt idx="1">
                  <c:v>49792</c:v>
                </c:pt>
                <c:pt idx="2">
                  <c:v>15211</c:v>
                </c:pt>
                <c:pt idx="3">
                  <c:v>9759</c:v>
                </c:pt>
                <c:pt idx="4">
                  <c:v>7510</c:v>
                </c:pt>
                <c:pt idx="5">
                  <c:v>6953</c:v>
                </c:pt>
                <c:pt idx="6">
                  <c:v>5917</c:v>
                </c:pt>
                <c:pt idx="7">
                  <c:v>2989</c:v>
                </c:pt>
                <c:pt idx="8">
                  <c:v>2758</c:v>
                </c:pt>
                <c:pt idx="9">
                  <c:v>1726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690816"/>
        <c:axId val="448901504"/>
      </c:barChart>
      <c:catAx>
        <c:axId val="448690816"/>
        <c:scaling>
          <c:orientation val="minMax"/>
        </c:scaling>
        <c:delete val="0"/>
        <c:axPos val="b"/>
        <c:majorTickMark val="out"/>
        <c:minorTickMark val="none"/>
        <c:tickLblPos val="nextTo"/>
        <c:crossAx val="448901504"/>
        <c:crosses val="autoZero"/>
        <c:auto val="1"/>
        <c:lblAlgn val="ctr"/>
        <c:lblOffset val="100"/>
        <c:noMultiLvlLbl val="0"/>
      </c:catAx>
      <c:valAx>
        <c:axId val="44890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8690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6782273603083"/>
          <c:y val="0.15509116823973162"/>
          <c:w val="0.72059039946596271"/>
          <c:h val="0.456951035094123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2021年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投诉</c:v>
                </c:pt>
                <c:pt idx="1">
                  <c:v>举报</c:v>
                </c:pt>
                <c:pt idx="2">
                  <c:v>投诉举报总量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518189</c:v>
                </c:pt>
                <c:pt idx="1">
                  <c:v>116651</c:v>
                </c:pt>
                <c:pt idx="2">
                  <c:v>634840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投诉</c:v>
                </c:pt>
                <c:pt idx="1">
                  <c:v>举报</c:v>
                </c:pt>
                <c:pt idx="2">
                  <c:v>投诉举报总量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311321</c:v>
                </c:pt>
                <c:pt idx="1">
                  <c:v>76315</c:v>
                </c:pt>
                <c:pt idx="2">
                  <c:v>387636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827136"/>
        <c:axId val="448696704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同比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投诉</c:v>
                </c:pt>
                <c:pt idx="1">
                  <c:v>举报</c:v>
                </c:pt>
                <c:pt idx="2">
                  <c:v>投诉举报总量</c:v>
                </c:pt>
              </c:strCache>
            </c:strRef>
          </c:cat>
          <c:val>
            <c:numRef>
              <c:f>Sheet1!$D$2:$D$4</c:f>
              <c:numCache>
                <c:formatCode>0.00%</c:formatCode>
                <c:ptCount val="3"/>
                <c:pt idx="0">
                  <c:v>0.66449999999999998</c:v>
                </c:pt>
                <c:pt idx="1">
                  <c:v>0.52849999999999997</c:v>
                </c:pt>
                <c:pt idx="2">
                  <c:v>0.63770000000000004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8699776"/>
        <c:axId val="448698240"/>
      </c:lineChart>
      <c:catAx>
        <c:axId val="446827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448696704"/>
        <c:crosses val="autoZero"/>
        <c:auto val="1"/>
        <c:lblAlgn val="ctr"/>
        <c:lblOffset val="100"/>
        <c:noMultiLvlLbl val="0"/>
      </c:catAx>
      <c:valAx>
        <c:axId val="4486967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46827136"/>
        <c:crosses val="autoZero"/>
        <c:crossBetween val="between"/>
      </c:valAx>
      <c:valAx>
        <c:axId val="448698240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448699776"/>
        <c:crosses val="max"/>
        <c:crossBetween val="between"/>
      </c:valAx>
      <c:catAx>
        <c:axId val="448699776"/>
        <c:scaling>
          <c:orientation val="minMax"/>
        </c:scaling>
        <c:delete val="1"/>
        <c:axPos val="b"/>
        <c:majorTickMark val="out"/>
        <c:minorTickMark val="none"/>
        <c:tickLblPos val="nextTo"/>
        <c:crossAx val="448698240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 sz="1200" b="0"/>
              <a:t>网购投诉问题排名前十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售后服务</c:v>
                </c:pt>
                <c:pt idx="1">
                  <c:v>质量</c:v>
                </c:pt>
                <c:pt idx="2">
                  <c:v>合同</c:v>
                </c:pt>
                <c:pt idx="3">
                  <c:v>不正当竞争</c:v>
                </c:pt>
                <c:pt idx="4">
                  <c:v>食品安全</c:v>
                </c:pt>
                <c:pt idx="5">
                  <c:v>人身权利</c:v>
                </c:pt>
                <c:pt idx="6">
                  <c:v>广告</c:v>
                </c:pt>
                <c:pt idx="7">
                  <c:v>安全</c:v>
                </c:pt>
                <c:pt idx="8">
                  <c:v>价格投诉</c:v>
                </c:pt>
                <c:pt idx="9">
                  <c:v>计量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181834</c:v>
                </c:pt>
                <c:pt idx="1">
                  <c:v>122764</c:v>
                </c:pt>
                <c:pt idx="2">
                  <c:v>25295</c:v>
                </c:pt>
                <c:pt idx="3">
                  <c:v>21434</c:v>
                </c:pt>
                <c:pt idx="4">
                  <c:v>13109</c:v>
                </c:pt>
                <c:pt idx="5">
                  <c:v>12799</c:v>
                </c:pt>
                <c:pt idx="6">
                  <c:v>24841</c:v>
                </c:pt>
                <c:pt idx="7">
                  <c:v>7131</c:v>
                </c:pt>
                <c:pt idx="8">
                  <c:v>5411</c:v>
                </c:pt>
                <c:pt idx="9">
                  <c:v>3710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9016576"/>
        <c:axId val="449018112"/>
      </c:barChart>
      <c:catAx>
        <c:axId val="449016576"/>
        <c:scaling>
          <c:orientation val="minMax"/>
        </c:scaling>
        <c:delete val="0"/>
        <c:axPos val="b"/>
        <c:majorTickMark val="out"/>
        <c:minorTickMark val="none"/>
        <c:tickLblPos val="nextTo"/>
        <c:crossAx val="449018112"/>
        <c:crosses val="autoZero"/>
        <c:auto val="1"/>
        <c:lblAlgn val="ctr"/>
        <c:lblOffset val="100"/>
        <c:noMultiLvlLbl val="0"/>
      </c:catAx>
      <c:valAx>
        <c:axId val="449018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9016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0.31647</cdr:x>
      <cdr:y>0.01344</cdr:y>
    </cdr:from>
    <cdr:to>
      <cdr:x>0.72832</cdr:x>
      <cdr:y>0.09677</cdr:y>
    </cdr:to>
    <cdr:sp macro="" textlink="">
      <cdr:nvSpPr>
        <cdr:cNvPr id="2" name="文本框 1"/>
        <cdr:cNvSpPr txBox="1"/>
      </cdr:nvSpPr>
      <cdr:spPr>
        <a:xfrm xmlns:a="http://schemas.openxmlformats.org/drawingml/2006/main">
          <a:off x="1668780" y="38100"/>
          <a:ext cx="2171700" cy="2362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en-US" sz="1100"/>
            <a:t>       投诉举报咨询同比图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0.22173</cdr:x>
      <cdr:y>0.01538</cdr:y>
    </cdr:from>
    <cdr:to>
      <cdr:x>0.60793</cdr:x>
      <cdr:y>0.15385</cdr:y>
    </cdr:to>
    <cdr:sp macro="" textlink="">
      <cdr:nvSpPr>
        <cdr:cNvPr id="2" name="文本框 1"/>
        <cdr:cNvSpPr txBox="1"/>
      </cdr:nvSpPr>
      <cdr:spPr>
        <a:xfrm xmlns:a="http://schemas.openxmlformats.org/drawingml/2006/main">
          <a:off x="1150620" y="38100"/>
          <a:ext cx="200406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0.27606</cdr:x>
      <cdr:y>0.01538</cdr:y>
    </cdr:from>
    <cdr:to>
      <cdr:x>0.7254</cdr:x>
      <cdr:y>0.14462</cdr:y>
    </cdr:to>
    <cdr:sp macro="" textlink="">
      <cdr:nvSpPr>
        <cdr:cNvPr id="3" name="文本框 2"/>
        <cdr:cNvSpPr txBox="1"/>
      </cdr:nvSpPr>
      <cdr:spPr>
        <a:xfrm xmlns:a="http://schemas.openxmlformats.org/drawingml/2006/main">
          <a:off x="1432560" y="38100"/>
          <a:ext cx="2331720" cy="32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en-US" sz="1100"/>
            <a:t>              接收渠道占比图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0.27457</cdr:x>
      <cdr:y>0.01656</cdr:y>
    </cdr:from>
    <cdr:to>
      <cdr:x>0.70087</cdr:x>
      <cdr:y>0.12583</cdr:y>
    </cdr:to>
    <cdr:sp macro="" textlink="">
      <cdr:nvSpPr>
        <cdr:cNvPr id="2" name="文本框 1"/>
        <cdr:cNvSpPr txBox="1"/>
      </cdr:nvSpPr>
      <cdr:spPr>
        <a:xfrm xmlns:a="http://schemas.openxmlformats.org/drawingml/2006/main">
          <a:off x="1447800" y="38100"/>
          <a:ext cx="2247900" cy="2514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en-US" sz="1100"/>
            <a:t>            网购投诉举报同比图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7E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200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2022-01-13T06:03:00Z</dcterms:created>
  <dcterms:modified xsi:type="dcterms:W3CDTF">2022-01-13T07:06:00Z</dcterms:modified>
</cp:coreProperties>
</file>