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4AE9" w14:textId="345F3AD0" w:rsidR="004E1EFE" w:rsidRPr="004E1EFE" w:rsidRDefault="00056C89" w:rsidP="004E1EFE">
      <w:pPr>
        <w:widowControl/>
        <w:jc w:val="center"/>
        <w:rPr>
          <w:rFonts w:ascii="方正小标宋_GBK" w:eastAsia="方正小标宋_GBK" w:hAnsi="黑体" w:cs="方正仿宋简体"/>
          <w:b/>
          <w:bCs/>
          <w:color w:val="000000"/>
          <w:sz w:val="36"/>
          <w:szCs w:val="36"/>
        </w:rPr>
      </w:pPr>
      <w:r>
        <w:rPr>
          <w:rFonts w:ascii="方正小标宋_GBK" w:eastAsia="方正小标宋_GBK" w:hAnsi="黑体" w:cs="方正仿宋简体" w:hint="eastAsia"/>
          <w:b/>
          <w:bCs/>
          <w:color w:val="000000"/>
          <w:sz w:val="36"/>
          <w:szCs w:val="36"/>
        </w:rPr>
        <w:t>202</w:t>
      </w:r>
      <w:r w:rsidR="009375AD">
        <w:rPr>
          <w:rFonts w:ascii="方正小标宋_GBK" w:eastAsia="方正小标宋_GBK" w:hAnsi="黑体" w:cs="方正仿宋简体" w:hint="eastAsia"/>
          <w:b/>
          <w:bCs/>
          <w:color w:val="000000"/>
          <w:sz w:val="36"/>
          <w:szCs w:val="36"/>
        </w:rPr>
        <w:t>2</w:t>
      </w:r>
      <w:r>
        <w:rPr>
          <w:rFonts w:ascii="方正小标宋_GBK" w:eastAsia="方正小标宋_GBK" w:hAnsi="黑体" w:cs="方正仿宋简体" w:hint="eastAsia"/>
          <w:b/>
          <w:bCs/>
          <w:color w:val="000000"/>
          <w:sz w:val="36"/>
          <w:szCs w:val="36"/>
        </w:rPr>
        <w:t>年</w:t>
      </w:r>
      <w:r w:rsidR="00F15467">
        <w:rPr>
          <w:rFonts w:ascii="方正小标宋_GBK" w:eastAsia="方正小标宋_GBK" w:hAnsi="黑体" w:cs="方正仿宋简体" w:hint="eastAsia"/>
          <w:b/>
          <w:bCs/>
          <w:color w:val="000000"/>
          <w:sz w:val="36"/>
          <w:szCs w:val="36"/>
        </w:rPr>
        <w:t>杭州市</w:t>
      </w:r>
      <w:r w:rsidR="009375AD">
        <w:rPr>
          <w:rFonts w:ascii="方正小标宋_GBK" w:eastAsia="方正小标宋_GBK" w:hAnsi="黑体" w:cs="方正仿宋简体" w:hint="eastAsia"/>
          <w:b/>
          <w:bCs/>
          <w:color w:val="000000"/>
          <w:sz w:val="36"/>
          <w:szCs w:val="36"/>
        </w:rPr>
        <w:t>家用燃气灶具</w:t>
      </w:r>
      <w:r>
        <w:rPr>
          <w:rFonts w:ascii="方正小标宋_GBK" w:eastAsia="方正小标宋_GBK" w:hAnsi="黑体" w:cs="方正仿宋简体" w:hint="eastAsia"/>
          <w:b/>
          <w:bCs/>
          <w:color w:val="000000"/>
          <w:sz w:val="36"/>
          <w:szCs w:val="36"/>
        </w:rPr>
        <w:t>产品质量监督抽查实施细则</w:t>
      </w:r>
    </w:p>
    <w:p w14:paraId="19CBA3FF" w14:textId="40FBE31E" w:rsidR="004E1EFE" w:rsidRDefault="004E1EFE" w:rsidP="004E1EFE">
      <w:pPr>
        <w:numPr>
          <w:ilvl w:val="0"/>
          <w:numId w:val="3"/>
        </w:numPr>
        <w:adjustRightInd w:val="0"/>
        <w:snapToGrid w:val="0"/>
        <w:spacing w:line="360" w:lineRule="auto"/>
        <w:jc w:val="left"/>
        <w:rPr>
          <w:rFonts w:ascii="仿宋" w:eastAsia="仿宋" w:hAnsi="仿宋"/>
          <w:b/>
          <w:bCs/>
          <w:color w:val="000000"/>
          <w:sz w:val="24"/>
        </w:rPr>
      </w:pPr>
      <w:bookmarkStart w:id="0" w:name="_Hlk95300558"/>
      <w:r>
        <w:rPr>
          <w:rFonts w:ascii="仿宋" w:eastAsia="仿宋" w:hAnsi="仿宋" w:hint="eastAsia"/>
          <w:b/>
          <w:bCs/>
          <w:color w:val="000000"/>
          <w:sz w:val="24"/>
        </w:rPr>
        <w:t>适用范围</w:t>
      </w:r>
    </w:p>
    <w:p w14:paraId="7CE6525F" w14:textId="055570A0" w:rsidR="004E1EFE" w:rsidRDefault="004E1EFE" w:rsidP="00A14DE0">
      <w:pPr>
        <w:adjustRightInd w:val="0"/>
        <w:snapToGrid w:val="0"/>
        <w:spacing w:line="360" w:lineRule="auto"/>
        <w:ind w:firstLine="495"/>
        <w:jc w:val="left"/>
        <w:rPr>
          <w:rFonts w:ascii="仿宋" w:eastAsia="仿宋" w:hAnsi="仿宋"/>
          <w:color w:val="000000"/>
          <w:sz w:val="24"/>
        </w:rPr>
      </w:pPr>
      <w:r w:rsidRPr="004E1EFE">
        <w:rPr>
          <w:rFonts w:ascii="仿宋" w:eastAsia="仿宋" w:hAnsi="仿宋" w:hint="eastAsia"/>
          <w:color w:val="000000"/>
          <w:sz w:val="24"/>
        </w:rPr>
        <w:t>本实施</w:t>
      </w:r>
      <w:r w:rsidR="00A14DE0">
        <w:rPr>
          <w:rFonts w:ascii="仿宋" w:eastAsia="仿宋" w:hAnsi="仿宋" w:hint="eastAsia"/>
          <w:color w:val="000000"/>
          <w:sz w:val="24"/>
        </w:rPr>
        <w:t>细</w:t>
      </w:r>
      <w:r w:rsidRPr="004E1EFE">
        <w:rPr>
          <w:rFonts w:ascii="仿宋" w:eastAsia="仿宋" w:hAnsi="仿宋" w:hint="eastAsia"/>
          <w:color w:val="000000"/>
          <w:sz w:val="24"/>
        </w:rPr>
        <w:t>则适用于在杭州市内家用燃气灶具产品质量的监督抽查</w:t>
      </w:r>
      <w:r w:rsidR="005117A4" w:rsidRPr="005117A4">
        <w:rPr>
          <w:rFonts w:ascii="仿宋" w:eastAsia="仿宋" w:hAnsi="仿宋" w:hint="eastAsia"/>
          <w:color w:val="000000"/>
          <w:sz w:val="24"/>
        </w:rPr>
        <w:t>，不含集成灶。</w:t>
      </w:r>
    </w:p>
    <w:p w14:paraId="03221C5B" w14:textId="3F6CA78F" w:rsidR="00A14DE0" w:rsidRDefault="00A14DE0" w:rsidP="00A14DE0">
      <w:pPr>
        <w:adjustRightInd w:val="0"/>
        <w:snapToGrid w:val="0"/>
        <w:spacing w:line="360" w:lineRule="auto"/>
        <w:jc w:val="left"/>
        <w:rPr>
          <w:rFonts w:ascii="仿宋" w:eastAsia="仿宋" w:hAnsi="仿宋"/>
          <w:color w:val="000000"/>
          <w:sz w:val="24"/>
        </w:rPr>
      </w:pPr>
      <w:bookmarkStart w:id="1" w:name="_Hlk95300595"/>
      <w:bookmarkEnd w:id="0"/>
      <w:r w:rsidRPr="00A14DE0">
        <w:rPr>
          <w:rFonts w:ascii="仿宋" w:eastAsia="仿宋" w:hAnsi="仿宋" w:hint="eastAsia"/>
          <w:b/>
          <w:bCs/>
          <w:color w:val="000000"/>
          <w:sz w:val="24"/>
        </w:rPr>
        <w:t>二</w:t>
      </w:r>
      <w:r>
        <w:rPr>
          <w:rFonts w:ascii="仿宋" w:eastAsia="仿宋" w:hAnsi="仿宋" w:hint="eastAsia"/>
          <w:color w:val="000000"/>
          <w:sz w:val="24"/>
        </w:rPr>
        <w:t>、</w:t>
      </w:r>
      <w:r w:rsidR="0091579C">
        <w:rPr>
          <w:rFonts w:ascii="仿宋" w:eastAsia="仿宋" w:hAnsi="仿宋" w:hint="eastAsia"/>
          <w:color w:val="000000"/>
          <w:sz w:val="24"/>
        </w:rPr>
        <w:t xml:space="preserve"> </w:t>
      </w:r>
      <w:r w:rsidR="0091579C">
        <w:rPr>
          <w:rFonts w:ascii="仿宋" w:eastAsia="仿宋" w:hAnsi="仿宋"/>
          <w:color w:val="000000"/>
          <w:sz w:val="24"/>
        </w:rPr>
        <w:t xml:space="preserve"> </w:t>
      </w:r>
      <w:r w:rsidRPr="00A14DE0">
        <w:rPr>
          <w:rFonts w:ascii="仿宋" w:eastAsia="仿宋" w:hAnsi="仿宋" w:hint="eastAsia"/>
          <w:b/>
          <w:bCs/>
          <w:color w:val="000000"/>
          <w:sz w:val="24"/>
        </w:rPr>
        <w:t>检验</w:t>
      </w:r>
      <w:r w:rsidRPr="00A14DE0">
        <w:rPr>
          <w:rFonts w:ascii="仿宋" w:eastAsia="仿宋" w:hAnsi="仿宋"/>
          <w:b/>
          <w:bCs/>
          <w:color w:val="000000"/>
          <w:sz w:val="24"/>
        </w:rPr>
        <w:t>依据</w:t>
      </w:r>
    </w:p>
    <w:bookmarkEnd w:id="1"/>
    <w:p w14:paraId="4EA682E9" w14:textId="77777777" w:rsidR="00A14DE0" w:rsidRDefault="00A14DE0" w:rsidP="00A14DE0">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GB 16410-</w:t>
      </w:r>
      <w:r w:rsidRPr="00056C89">
        <w:rPr>
          <w:rFonts w:ascii="仿宋" w:eastAsia="仿宋" w:hAnsi="仿宋" w:hint="eastAsia"/>
          <w:sz w:val="24"/>
        </w:rPr>
        <w:t>2007</w:t>
      </w:r>
      <w:r>
        <w:rPr>
          <w:rFonts w:ascii="仿宋" w:eastAsia="仿宋" w:hAnsi="仿宋" w:hint="eastAsia"/>
          <w:sz w:val="24"/>
        </w:rPr>
        <w:t>《</w:t>
      </w:r>
      <w:r w:rsidRPr="00056C89">
        <w:rPr>
          <w:rFonts w:ascii="仿宋" w:eastAsia="仿宋" w:hAnsi="仿宋" w:hint="eastAsia"/>
          <w:sz w:val="24"/>
        </w:rPr>
        <w:t>家用燃气灶具》</w:t>
      </w:r>
    </w:p>
    <w:p w14:paraId="64F8F2CC" w14:textId="77777777" w:rsidR="00A14DE0" w:rsidRDefault="00A14DE0" w:rsidP="00A14DE0">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GB 16410-</w:t>
      </w:r>
      <w:r w:rsidRPr="00056C89">
        <w:rPr>
          <w:rFonts w:ascii="仿宋" w:eastAsia="仿宋" w:hAnsi="仿宋" w:hint="eastAsia"/>
          <w:sz w:val="24"/>
        </w:rPr>
        <w:t>20</w:t>
      </w:r>
      <w:r>
        <w:rPr>
          <w:rFonts w:ascii="仿宋" w:eastAsia="仿宋" w:hAnsi="仿宋" w:hint="eastAsia"/>
          <w:sz w:val="24"/>
        </w:rPr>
        <w:t>20《</w:t>
      </w:r>
      <w:r w:rsidRPr="00056C89">
        <w:rPr>
          <w:rFonts w:ascii="仿宋" w:eastAsia="仿宋" w:hAnsi="仿宋" w:hint="eastAsia"/>
          <w:sz w:val="24"/>
        </w:rPr>
        <w:t>家用燃气灶具》</w:t>
      </w:r>
    </w:p>
    <w:p w14:paraId="3D8757E6" w14:textId="77777777" w:rsidR="00A14DE0" w:rsidRDefault="00A14DE0" w:rsidP="00A14DE0">
      <w:pPr>
        <w:adjustRightInd w:val="0"/>
        <w:snapToGrid w:val="0"/>
        <w:spacing w:line="360" w:lineRule="auto"/>
        <w:ind w:firstLineChars="200" w:firstLine="480"/>
        <w:jc w:val="left"/>
        <w:rPr>
          <w:rFonts w:ascii="仿宋" w:eastAsia="仿宋" w:hAnsi="仿宋"/>
          <w:sz w:val="24"/>
        </w:rPr>
      </w:pPr>
      <w:r w:rsidRPr="00DC2764">
        <w:rPr>
          <w:rFonts w:ascii="仿宋" w:eastAsia="仿宋" w:hAnsi="仿宋" w:hint="eastAsia"/>
          <w:sz w:val="24"/>
        </w:rPr>
        <w:t>GB 30720-2014</w:t>
      </w:r>
      <w:r>
        <w:rPr>
          <w:rFonts w:ascii="仿宋" w:eastAsia="仿宋" w:hAnsi="仿宋" w:hint="eastAsia"/>
          <w:sz w:val="24"/>
        </w:rPr>
        <w:t>《</w:t>
      </w:r>
      <w:r w:rsidRPr="00DC2764">
        <w:rPr>
          <w:rFonts w:ascii="仿宋" w:eastAsia="仿宋" w:hAnsi="仿宋" w:hint="eastAsia"/>
          <w:sz w:val="24"/>
        </w:rPr>
        <w:t>家用燃气灶具能效限定值及能效等级</w:t>
      </w:r>
      <w:r w:rsidRPr="00056C89">
        <w:rPr>
          <w:rFonts w:ascii="仿宋" w:eastAsia="仿宋" w:hAnsi="仿宋" w:hint="eastAsia"/>
          <w:sz w:val="24"/>
        </w:rPr>
        <w:t>》</w:t>
      </w:r>
    </w:p>
    <w:p w14:paraId="0C43D997" w14:textId="77777777" w:rsidR="00A14DE0" w:rsidRDefault="00A14DE0" w:rsidP="00A14DE0">
      <w:pPr>
        <w:adjustRightInd w:val="0"/>
        <w:snapToGrid w:val="0"/>
        <w:spacing w:line="360" w:lineRule="auto"/>
        <w:ind w:firstLineChars="200" w:firstLine="480"/>
        <w:jc w:val="left"/>
        <w:rPr>
          <w:rFonts w:ascii="仿宋" w:eastAsia="仿宋" w:hAnsi="仿宋"/>
          <w:sz w:val="24"/>
        </w:rPr>
      </w:pPr>
      <w:r w:rsidRPr="00DC2764">
        <w:rPr>
          <w:rFonts w:ascii="仿宋" w:eastAsia="仿宋" w:hAnsi="仿宋" w:hint="eastAsia"/>
          <w:sz w:val="24"/>
        </w:rPr>
        <w:t>CEL 030-2016</w:t>
      </w:r>
      <w:r>
        <w:rPr>
          <w:rFonts w:ascii="仿宋" w:eastAsia="仿宋" w:hAnsi="仿宋" w:hint="eastAsia"/>
          <w:sz w:val="24"/>
        </w:rPr>
        <w:t>《</w:t>
      </w:r>
      <w:r w:rsidRPr="00DC2764">
        <w:rPr>
          <w:rFonts w:ascii="仿宋" w:eastAsia="仿宋" w:hAnsi="仿宋" w:hint="eastAsia"/>
          <w:sz w:val="24"/>
        </w:rPr>
        <w:t>家用燃气灶具能源效率标识实施规则</w:t>
      </w:r>
      <w:r w:rsidRPr="00056C89">
        <w:rPr>
          <w:rFonts w:ascii="仿宋" w:eastAsia="仿宋" w:hAnsi="仿宋" w:hint="eastAsia"/>
          <w:sz w:val="24"/>
        </w:rPr>
        <w:t>》</w:t>
      </w:r>
    </w:p>
    <w:p w14:paraId="21FF30D4" w14:textId="77777777" w:rsidR="00A14DE0" w:rsidRDefault="00A14DE0" w:rsidP="00A14DE0">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现行有效的企业标准、团体标准、地方标准及产品明示质量要求</w:t>
      </w:r>
    </w:p>
    <w:p w14:paraId="28773270" w14:textId="0663E24A" w:rsidR="0085543B" w:rsidRDefault="0091579C">
      <w:pPr>
        <w:adjustRightInd w:val="0"/>
        <w:snapToGrid w:val="0"/>
        <w:spacing w:line="360" w:lineRule="auto"/>
        <w:jc w:val="left"/>
        <w:rPr>
          <w:rFonts w:ascii="仿宋" w:eastAsia="仿宋" w:hAnsi="仿宋"/>
          <w:b/>
          <w:bCs/>
          <w:color w:val="000000"/>
          <w:sz w:val="24"/>
        </w:rPr>
      </w:pPr>
      <w:r>
        <w:rPr>
          <w:rFonts w:ascii="仿宋" w:eastAsia="仿宋" w:hAnsi="仿宋" w:hint="eastAsia"/>
          <w:b/>
          <w:bCs/>
          <w:color w:val="000000"/>
          <w:sz w:val="24"/>
        </w:rPr>
        <w:t>三</w:t>
      </w:r>
      <w:r w:rsidR="00056C89">
        <w:rPr>
          <w:rFonts w:ascii="仿宋" w:eastAsia="仿宋" w:hAnsi="仿宋" w:hint="eastAsia"/>
          <w:b/>
          <w:bCs/>
          <w:color w:val="000000"/>
          <w:sz w:val="24"/>
        </w:rPr>
        <w:t>、</w:t>
      </w:r>
      <w:r>
        <w:rPr>
          <w:rFonts w:ascii="仿宋" w:eastAsia="仿宋" w:hAnsi="仿宋" w:hint="eastAsia"/>
          <w:b/>
          <w:bCs/>
          <w:color w:val="000000"/>
          <w:sz w:val="24"/>
        </w:rPr>
        <w:t xml:space="preserve"> </w:t>
      </w:r>
      <w:r>
        <w:rPr>
          <w:rFonts w:ascii="仿宋" w:eastAsia="仿宋" w:hAnsi="仿宋"/>
          <w:b/>
          <w:bCs/>
          <w:color w:val="000000"/>
          <w:sz w:val="24"/>
        </w:rPr>
        <w:t xml:space="preserve"> </w:t>
      </w:r>
      <w:r w:rsidR="00056C89">
        <w:rPr>
          <w:rFonts w:ascii="仿宋" w:eastAsia="仿宋" w:hAnsi="仿宋"/>
          <w:b/>
          <w:bCs/>
          <w:color w:val="000000"/>
          <w:sz w:val="24"/>
        </w:rPr>
        <w:t>抽样方法</w:t>
      </w:r>
    </w:p>
    <w:p w14:paraId="7FD6BD63"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以随机抽样的方式在被抽样销售者的待销产品中抽取。</w:t>
      </w:r>
    </w:p>
    <w:p w14:paraId="6C2C82D6"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随机数一般可使用随机数表等方法产生。</w:t>
      </w:r>
    </w:p>
    <w:p w14:paraId="02A43FF6" w14:textId="77777777" w:rsidR="0085543B" w:rsidRDefault="00056C89">
      <w:pPr>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批次抽取样品</w:t>
      </w:r>
      <w:r>
        <w:rPr>
          <w:rFonts w:ascii="仿宋" w:eastAsia="仿宋" w:hAnsi="仿宋"/>
          <w:sz w:val="24"/>
        </w:rPr>
        <w:t>2</w:t>
      </w:r>
      <w:r w:rsidR="00A41005">
        <w:rPr>
          <w:rFonts w:ascii="仿宋" w:eastAsia="仿宋" w:hAnsi="仿宋" w:hint="eastAsia"/>
          <w:sz w:val="24"/>
        </w:rPr>
        <w:t>台</w:t>
      </w:r>
      <w:r>
        <w:rPr>
          <w:rFonts w:ascii="仿宋" w:eastAsia="仿宋" w:hAnsi="仿宋" w:hint="eastAsia"/>
          <w:sz w:val="24"/>
        </w:rPr>
        <w:t>，</w:t>
      </w:r>
      <w:r>
        <w:rPr>
          <w:rFonts w:ascii="仿宋" w:eastAsia="仿宋" w:hAnsi="仿宋" w:hint="eastAsia"/>
          <w:bCs/>
          <w:sz w:val="24"/>
        </w:rPr>
        <w:t>其中</w:t>
      </w:r>
      <w:r>
        <w:rPr>
          <w:rFonts w:ascii="仿宋" w:eastAsia="仿宋" w:hAnsi="仿宋"/>
          <w:sz w:val="24"/>
        </w:rPr>
        <w:t>1</w:t>
      </w:r>
      <w:r w:rsidR="00A41005">
        <w:rPr>
          <w:rFonts w:ascii="仿宋" w:eastAsia="仿宋" w:hAnsi="仿宋" w:hint="eastAsia"/>
          <w:sz w:val="24"/>
        </w:rPr>
        <w:t>台</w:t>
      </w:r>
      <w:r>
        <w:rPr>
          <w:rFonts w:ascii="仿宋" w:eastAsia="仿宋" w:hAnsi="仿宋" w:hint="eastAsia"/>
          <w:sz w:val="24"/>
        </w:rPr>
        <w:t>为检验样品，</w:t>
      </w:r>
      <w:r w:rsidR="00A41005">
        <w:rPr>
          <w:rFonts w:ascii="仿宋" w:eastAsia="仿宋" w:hAnsi="仿宋" w:hint="eastAsia"/>
          <w:sz w:val="24"/>
        </w:rPr>
        <w:t>1台</w:t>
      </w:r>
      <w:r>
        <w:rPr>
          <w:rFonts w:ascii="仿宋" w:eastAsia="仿宋" w:hAnsi="仿宋" w:hint="eastAsia"/>
          <w:sz w:val="24"/>
        </w:rPr>
        <w:t>作为备用样品。</w:t>
      </w:r>
    </w:p>
    <w:p w14:paraId="7236695A" w14:textId="36B2C735" w:rsidR="0085543B" w:rsidRDefault="0091579C">
      <w:pPr>
        <w:adjustRightInd w:val="0"/>
        <w:snapToGrid w:val="0"/>
        <w:spacing w:line="360" w:lineRule="auto"/>
        <w:jc w:val="left"/>
        <w:rPr>
          <w:rFonts w:ascii="仿宋" w:eastAsia="仿宋" w:hAnsi="仿宋"/>
          <w:b/>
          <w:bCs/>
          <w:color w:val="000000"/>
          <w:sz w:val="24"/>
        </w:rPr>
      </w:pPr>
      <w:r>
        <w:rPr>
          <w:rFonts w:ascii="仿宋" w:eastAsia="仿宋" w:hAnsi="仿宋" w:hint="eastAsia"/>
          <w:b/>
          <w:bCs/>
          <w:color w:val="000000"/>
          <w:sz w:val="24"/>
        </w:rPr>
        <w:t>四</w:t>
      </w:r>
      <w:r w:rsidR="00056C89">
        <w:rPr>
          <w:rFonts w:ascii="仿宋" w:eastAsia="仿宋" w:hAnsi="仿宋" w:hint="eastAsia"/>
          <w:b/>
          <w:bCs/>
          <w:color w:val="000000"/>
          <w:sz w:val="24"/>
        </w:rPr>
        <w:t>、</w:t>
      </w:r>
      <w:r>
        <w:rPr>
          <w:rFonts w:ascii="仿宋" w:eastAsia="仿宋" w:hAnsi="仿宋" w:hint="eastAsia"/>
          <w:b/>
          <w:bCs/>
          <w:color w:val="000000"/>
          <w:sz w:val="24"/>
        </w:rPr>
        <w:t xml:space="preserve"> </w:t>
      </w:r>
      <w:r w:rsidR="00056C89">
        <w:rPr>
          <w:rFonts w:ascii="仿宋" w:eastAsia="仿宋" w:hAnsi="仿宋"/>
          <w:b/>
          <w:bCs/>
          <w:color w:val="000000"/>
          <w:sz w:val="24"/>
        </w:rPr>
        <w:t>检验</w:t>
      </w:r>
      <w:r>
        <w:rPr>
          <w:rFonts w:ascii="仿宋" w:eastAsia="仿宋" w:hAnsi="仿宋" w:hint="eastAsia"/>
          <w:b/>
          <w:bCs/>
          <w:color w:val="000000"/>
          <w:sz w:val="24"/>
        </w:rPr>
        <w:t>项目</w:t>
      </w:r>
    </w:p>
    <w:p w14:paraId="2C748940" w14:textId="77777777" w:rsidR="009375AD" w:rsidRPr="009375AD" w:rsidRDefault="00B41934" w:rsidP="00B41934">
      <w:pPr>
        <w:wordWrap w:val="0"/>
        <w:spacing w:line="360" w:lineRule="auto"/>
        <w:rPr>
          <w:rFonts w:ascii="仿宋" w:eastAsia="仿宋" w:hAnsi="仿宋"/>
          <w:color w:val="000000"/>
          <w:sz w:val="24"/>
        </w:rPr>
      </w:pPr>
      <w:r>
        <w:rPr>
          <w:rFonts w:ascii="仿宋" w:eastAsia="仿宋" w:hAnsi="仿宋" w:hint="eastAsia"/>
          <w:color w:val="000000"/>
          <w:sz w:val="24"/>
        </w:rPr>
        <w:t>1.</w:t>
      </w:r>
      <w:r w:rsidR="009375AD" w:rsidRPr="009375AD">
        <w:rPr>
          <w:rFonts w:ascii="仿宋" w:eastAsia="仿宋" w:hAnsi="仿宋" w:hint="eastAsia"/>
          <w:color w:val="000000"/>
          <w:sz w:val="24"/>
        </w:rPr>
        <w:t>生产日期在2022年1月1日之前的产品按GB16410-2007检验，项目如下：</w:t>
      </w:r>
    </w:p>
    <w:tbl>
      <w:tblPr>
        <w:tblW w:w="85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1"/>
        <w:gridCol w:w="3854"/>
        <w:gridCol w:w="3801"/>
      </w:tblGrid>
      <w:tr w:rsidR="009375AD" w14:paraId="0B8BBB9A" w14:textId="77777777" w:rsidTr="009375AD">
        <w:trPr>
          <w:cantSplit/>
          <w:trHeight w:val="329"/>
          <w:jc w:val="center"/>
        </w:trPr>
        <w:tc>
          <w:tcPr>
            <w:tcW w:w="891" w:type="dxa"/>
            <w:vAlign w:val="center"/>
          </w:tcPr>
          <w:p w14:paraId="0DC227DB" w14:textId="77777777" w:rsidR="009375AD" w:rsidRPr="009375AD" w:rsidRDefault="009375AD" w:rsidP="00B41934">
            <w:pPr>
              <w:jc w:val="center"/>
              <w:rPr>
                <w:rFonts w:ascii="仿宋" w:eastAsia="仿宋" w:hAnsi="仿宋"/>
                <w:color w:val="000000"/>
                <w:sz w:val="24"/>
              </w:rPr>
            </w:pPr>
            <w:r w:rsidRPr="009375AD">
              <w:rPr>
                <w:rFonts w:ascii="仿宋" w:eastAsia="仿宋" w:hAnsi="仿宋" w:hint="eastAsia"/>
                <w:color w:val="000000"/>
                <w:sz w:val="24"/>
              </w:rPr>
              <w:t>序号</w:t>
            </w:r>
          </w:p>
        </w:tc>
        <w:tc>
          <w:tcPr>
            <w:tcW w:w="3854" w:type="dxa"/>
            <w:vAlign w:val="center"/>
          </w:tcPr>
          <w:p w14:paraId="6C7FBA99" w14:textId="77777777" w:rsidR="009375AD" w:rsidRPr="009375AD" w:rsidRDefault="009375AD" w:rsidP="00B41934">
            <w:pPr>
              <w:jc w:val="center"/>
              <w:rPr>
                <w:rFonts w:ascii="仿宋" w:eastAsia="仿宋" w:hAnsi="仿宋"/>
                <w:color w:val="000000"/>
                <w:sz w:val="24"/>
              </w:rPr>
            </w:pPr>
            <w:r w:rsidRPr="009375AD">
              <w:rPr>
                <w:rFonts w:ascii="仿宋" w:eastAsia="仿宋" w:hAnsi="仿宋" w:hint="eastAsia"/>
                <w:color w:val="000000"/>
                <w:sz w:val="24"/>
              </w:rPr>
              <w:t>检验项目</w:t>
            </w:r>
          </w:p>
        </w:tc>
        <w:tc>
          <w:tcPr>
            <w:tcW w:w="3801" w:type="dxa"/>
            <w:vAlign w:val="center"/>
          </w:tcPr>
          <w:p w14:paraId="7B2668B4" w14:textId="77777777" w:rsidR="009375AD" w:rsidRPr="009375AD" w:rsidRDefault="009375AD" w:rsidP="00B41934">
            <w:pPr>
              <w:jc w:val="center"/>
              <w:rPr>
                <w:rFonts w:ascii="仿宋" w:eastAsia="仿宋" w:hAnsi="仿宋"/>
                <w:color w:val="000000"/>
                <w:sz w:val="24"/>
              </w:rPr>
            </w:pPr>
            <w:r>
              <w:rPr>
                <w:rFonts w:ascii="仿宋" w:eastAsia="仿宋" w:hAnsi="仿宋"/>
                <w:color w:val="000000"/>
                <w:sz w:val="24"/>
              </w:rPr>
              <w:t>检测方法</w:t>
            </w:r>
          </w:p>
        </w:tc>
      </w:tr>
      <w:tr w:rsidR="007D2D7C" w14:paraId="153E2A54" w14:textId="77777777" w:rsidTr="009375AD">
        <w:trPr>
          <w:cantSplit/>
          <w:trHeight w:val="329"/>
          <w:jc w:val="center"/>
        </w:trPr>
        <w:tc>
          <w:tcPr>
            <w:tcW w:w="891" w:type="dxa"/>
            <w:vAlign w:val="center"/>
          </w:tcPr>
          <w:p w14:paraId="26D8035A" w14:textId="269F6FD9" w:rsidR="007D2D7C" w:rsidRPr="009375AD" w:rsidRDefault="00F276C3" w:rsidP="007D2D7C">
            <w:pPr>
              <w:jc w:val="center"/>
              <w:rPr>
                <w:rFonts w:ascii="仿宋" w:eastAsia="仿宋" w:hAnsi="仿宋"/>
                <w:color w:val="000000"/>
                <w:sz w:val="24"/>
              </w:rPr>
            </w:pPr>
            <w:r>
              <w:rPr>
                <w:rFonts w:ascii="仿宋" w:eastAsia="仿宋" w:hAnsi="仿宋" w:hint="eastAsia"/>
                <w:color w:val="000000"/>
                <w:sz w:val="24"/>
              </w:rPr>
              <w:t>1</w:t>
            </w:r>
          </w:p>
        </w:tc>
        <w:tc>
          <w:tcPr>
            <w:tcW w:w="3854" w:type="dxa"/>
            <w:vAlign w:val="center"/>
          </w:tcPr>
          <w:p w14:paraId="48056405" w14:textId="722BE355" w:rsidR="007D2D7C" w:rsidRPr="009375AD" w:rsidRDefault="007D2D7C" w:rsidP="00F276C3">
            <w:pPr>
              <w:jc w:val="left"/>
              <w:rPr>
                <w:rFonts w:ascii="仿宋" w:eastAsia="仿宋" w:hAnsi="仿宋"/>
                <w:color w:val="000000"/>
                <w:sz w:val="24"/>
              </w:rPr>
            </w:pPr>
            <w:r w:rsidRPr="00F276C3">
              <w:rPr>
                <w:rFonts w:ascii="仿宋" w:eastAsia="仿宋" w:hAnsi="仿宋" w:hint="eastAsia"/>
                <w:color w:val="000000"/>
                <w:sz w:val="24"/>
              </w:rPr>
              <w:t>能效标识</w:t>
            </w:r>
          </w:p>
        </w:tc>
        <w:tc>
          <w:tcPr>
            <w:tcW w:w="3801" w:type="dxa"/>
            <w:vAlign w:val="center"/>
          </w:tcPr>
          <w:p w14:paraId="11DAE2DE" w14:textId="18BD2134" w:rsidR="007D2D7C" w:rsidRDefault="007D2D7C" w:rsidP="007D2D7C">
            <w:pPr>
              <w:jc w:val="center"/>
              <w:rPr>
                <w:rFonts w:ascii="仿宋" w:eastAsia="仿宋" w:hAnsi="仿宋"/>
                <w:color w:val="000000"/>
                <w:sz w:val="24"/>
              </w:rPr>
            </w:pPr>
            <w:r w:rsidRPr="00F276C3">
              <w:rPr>
                <w:rFonts w:ascii="仿宋" w:eastAsia="仿宋" w:hAnsi="仿宋"/>
                <w:color w:val="000000"/>
                <w:sz w:val="24"/>
              </w:rPr>
              <w:t>CEL 030-2016</w:t>
            </w:r>
            <w:r w:rsidRPr="00F276C3">
              <w:rPr>
                <w:rFonts w:ascii="仿宋" w:eastAsia="仿宋" w:hAnsi="仿宋" w:hint="eastAsia"/>
                <w:color w:val="000000"/>
                <w:sz w:val="24"/>
              </w:rPr>
              <w:t xml:space="preserve"> 5.4、5.5</w:t>
            </w:r>
          </w:p>
        </w:tc>
      </w:tr>
      <w:tr w:rsidR="007D2D7C" w14:paraId="4570CB29" w14:textId="77777777" w:rsidTr="009375AD">
        <w:trPr>
          <w:cantSplit/>
          <w:trHeight w:val="329"/>
          <w:jc w:val="center"/>
        </w:trPr>
        <w:tc>
          <w:tcPr>
            <w:tcW w:w="891" w:type="dxa"/>
            <w:vAlign w:val="center"/>
          </w:tcPr>
          <w:p w14:paraId="3F1ED0C5" w14:textId="4D92950C" w:rsidR="007D2D7C" w:rsidRPr="009375AD" w:rsidRDefault="00F276C3" w:rsidP="007D2D7C">
            <w:pPr>
              <w:jc w:val="center"/>
              <w:rPr>
                <w:rFonts w:ascii="仿宋" w:eastAsia="仿宋" w:hAnsi="仿宋"/>
                <w:color w:val="000000"/>
                <w:sz w:val="24"/>
              </w:rPr>
            </w:pPr>
            <w:r>
              <w:rPr>
                <w:rFonts w:ascii="仿宋" w:eastAsia="仿宋" w:hAnsi="仿宋" w:hint="eastAsia"/>
                <w:color w:val="000000"/>
                <w:sz w:val="24"/>
              </w:rPr>
              <w:t>2</w:t>
            </w:r>
          </w:p>
        </w:tc>
        <w:tc>
          <w:tcPr>
            <w:tcW w:w="3854" w:type="dxa"/>
            <w:vAlign w:val="center"/>
          </w:tcPr>
          <w:p w14:paraId="1C3BFBFF" w14:textId="3B061ECE" w:rsidR="007D2D7C" w:rsidRPr="009375AD" w:rsidRDefault="007D2D7C" w:rsidP="00F276C3">
            <w:pPr>
              <w:jc w:val="left"/>
              <w:rPr>
                <w:rFonts w:ascii="仿宋" w:eastAsia="仿宋" w:hAnsi="仿宋"/>
                <w:color w:val="000000"/>
                <w:sz w:val="24"/>
              </w:rPr>
            </w:pPr>
            <w:r w:rsidRPr="00F276C3">
              <w:rPr>
                <w:rFonts w:ascii="仿宋" w:eastAsia="仿宋" w:hAnsi="仿宋" w:hint="eastAsia"/>
                <w:color w:val="000000"/>
                <w:sz w:val="24"/>
              </w:rPr>
              <w:t>标志</w:t>
            </w:r>
          </w:p>
        </w:tc>
        <w:tc>
          <w:tcPr>
            <w:tcW w:w="3801" w:type="dxa"/>
            <w:vAlign w:val="center"/>
          </w:tcPr>
          <w:p w14:paraId="443F24BA" w14:textId="777E091F" w:rsidR="007D2D7C" w:rsidRDefault="00DC2764" w:rsidP="007D2D7C">
            <w:pPr>
              <w:jc w:val="center"/>
              <w:rPr>
                <w:rFonts w:ascii="仿宋" w:eastAsia="仿宋" w:hAnsi="仿宋"/>
                <w:color w:val="000000"/>
                <w:sz w:val="24"/>
              </w:rPr>
            </w:pPr>
            <w:r w:rsidRPr="00F2324B">
              <w:rPr>
                <w:rFonts w:ascii="仿宋" w:eastAsia="仿宋" w:hAnsi="仿宋"/>
                <w:color w:val="000000"/>
                <w:sz w:val="24"/>
              </w:rPr>
              <w:t>GB 16410-2007 8.1</w:t>
            </w:r>
          </w:p>
        </w:tc>
      </w:tr>
      <w:tr w:rsidR="007D2D7C" w14:paraId="54525D9B" w14:textId="77777777" w:rsidTr="009375AD">
        <w:trPr>
          <w:cantSplit/>
          <w:trHeight w:val="329"/>
          <w:jc w:val="center"/>
        </w:trPr>
        <w:tc>
          <w:tcPr>
            <w:tcW w:w="891" w:type="dxa"/>
            <w:vAlign w:val="center"/>
          </w:tcPr>
          <w:p w14:paraId="54E87FE2" w14:textId="0B6CD690" w:rsidR="007D2D7C" w:rsidRPr="009375AD" w:rsidRDefault="00F276C3" w:rsidP="007D2D7C">
            <w:pPr>
              <w:jc w:val="center"/>
              <w:rPr>
                <w:rFonts w:ascii="仿宋" w:eastAsia="仿宋" w:hAnsi="仿宋"/>
                <w:color w:val="000000"/>
                <w:sz w:val="24"/>
              </w:rPr>
            </w:pPr>
            <w:r>
              <w:rPr>
                <w:rFonts w:ascii="仿宋" w:eastAsia="仿宋" w:hAnsi="仿宋" w:hint="eastAsia"/>
                <w:color w:val="000000"/>
                <w:sz w:val="24"/>
              </w:rPr>
              <w:t>3</w:t>
            </w:r>
          </w:p>
        </w:tc>
        <w:tc>
          <w:tcPr>
            <w:tcW w:w="3854" w:type="dxa"/>
            <w:vAlign w:val="center"/>
          </w:tcPr>
          <w:p w14:paraId="767EF1F1" w14:textId="0480B80D" w:rsidR="007D2D7C" w:rsidRPr="009375AD" w:rsidRDefault="007D2D7C" w:rsidP="00F276C3">
            <w:pPr>
              <w:jc w:val="left"/>
              <w:rPr>
                <w:rFonts w:ascii="仿宋" w:eastAsia="仿宋" w:hAnsi="仿宋"/>
                <w:color w:val="000000"/>
                <w:sz w:val="24"/>
              </w:rPr>
            </w:pPr>
            <w:r w:rsidRPr="00F276C3">
              <w:rPr>
                <w:rFonts w:ascii="仿宋" w:eastAsia="仿宋" w:hAnsi="仿宋" w:hint="eastAsia"/>
                <w:color w:val="000000"/>
                <w:sz w:val="24"/>
              </w:rPr>
              <w:t>安装使用说明</w:t>
            </w:r>
            <w:r w:rsidR="00F276C3" w:rsidRPr="00F276C3">
              <w:rPr>
                <w:rFonts w:ascii="仿宋" w:eastAsia="仿宋" w:hAnsi="仿宋" w:hint="eastAsia"/>
                <w:color w:val="000000"/>
                <w:sz w:val="24"/>
              </w:rPr>
              <w:t>书</w:t>
            </w:r>
          </w:p>
        </w:tc>
        <w:tc>
          <w:tcPr>
            <w:tcW w:w="3801" w:type="dxa"/>
            <w:vAlign w:val="center"/>
          </w:tcPr>
          <w:p w14:paraId="7F149984" w14:textId="1C766CB2" w:rsidR="007D2D7C" w:rsidRPr="00F2324B" w:rsidRDefault="00DC2764" w:rsidP="00DC2764">
            <w:pPr>
              <w:pStyle w:val="a5"/>
              <w:adjustRightInd w:val="0"/>
              <w:snapToGrid w:val="0"/>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16410-2007</w:t>
            </w:r>
            <w:r w:rsidRPr="00F2324B">
              <w:rPr>
                <w:rFonts w:ascii="仿宋" w:eastAsia="仿宋" w:hAnsi="仿宋" w:cs="Times New Roman"/>
                <w:color w:val="000000"/>
                <w:sz w:val="24"/>
                <w:szCs w:val="24"/>
              </w:rPr>
              <w:t xml:space="preserve"> 8.2</w:t>
            </w:r>
          </w:p>
        </w:tc>
      </w:tr>
      <w:tr w:rsidR="00DC2764" w14:paraId="4197373F" w14:textId="77777777" w:rsidTr="009375AD">
        <w:trPr>
          <w:cantSplit/>
          <w:trHeight w:val="329"/>
          <w:jc w:val="center"/>
        </w:trPr>
        <w:tc>
          <w:tcPr>
            <w:tcW w:w="891" w:type="dxa"/>
            <w:vAlign w:val="center"/>
          </w:tcPr>
          <w:p w14:paraId="07B8BE1E" w14:textId="697006AF" w:rsidR="00DC2764" w:rsidRPr="009375AD" w:rsidRDefault="00DC2764" w:rsidP="00DC2764">
            <w:pPr>
              <w:jc w:val="center"/>
              <w:rPr>
                <w:rFonts w:ascii="仿宋" w:eastAsia="仿宋" w:hAnsi="仿宋"/>
                <w:color w:val="000000"/>
                <w:sz w:val="24"/>
              </w:rPr>
            </w:pPr>
            <w:r>
              <w:rPr>
                <w:rFonts w:ascii="仿宋" w:eastAsia="仿宋" w:hAnsi="仿宋" w:hint="eastAsia"/>
                <w:color w:val="000000"/>
                <w:sz w:val="24"/>
              </w:rPr>
              <w:t>4</w:t>
            </w:r>
          </w:p>
        </w:tc>
        <w:tc>
          <w:tcPr>
            <w:tcW w:w="3854" w:type="dxa"/>
            <w:vAlign w:val="center"/>
          </w:tcPr>
          <w:p w14:paraId="55623394" w14:textId="619C5966" w:rsidR="00DC2764" w:rsidRPr="009375AD" w:rsidRDefault="00DC2764" w:rsidP="00DC2764">
            <w:pPr>
              <w:jc w:val="left"/>
              <w:rPr>
                <w:rFonts w:ascii="仿宋" w:eastAsia="仿宋" w:hAnsi="仿宋"/>
                <w:color w:val="000000"/>
                <w:sz w:val="24"/>
              </w:rPr>
            </w:pPr>
            <w:r w:rsidRPr="00F276C3">
              <w:rPr>
                <w:rFonts w:ascii="仿宋" w:eastAsia="仿宋" w:hAnsi="仿宋" w:hint="eastAsia"/>
                <w:color w:val="000000"/>
                <w:sz w:val="24"/>
              </w:rPr>
              <w:t>包装</w:t>
            </w:r>
          </w:p>
        </w:tc>
        <w:tc>
          <w:tcPr>
            <w:tcW w:w="3801" w:type="dxa"/>
            <w:vAlign w:val="center"/>
          </w:tcPr>
          <w:p w14:paraId="336194D3" w14:textId="2B454EB7" w:rsidR="00DC2764" w:rsidRDefault="00DC2764" w:rsidP="00DC2764">
            <w:pPr>
              <w:jc w:val="center"/>
              <w:rPr>
                <w:rFonts w:ascii="仿宋" w:eastAsia="仿宋" w:hAnsi="仿宋"/>
                <w:color w:val="000000"/>
                <w:sz w:val="24"/>
              </w:rPr>
            </w:pPr>
            <w:r w:rsidRPr="00F2324B">
              <w:rPr>
                <w:rFonts w:ascii="仿宋" w:eastAsia="仿宋" w:hAnsi="仿宋" w:hint="eastAsia"/>
                <w:color w:val="000000"/>
                <w:sz w:val="24"/>
              </w:rPr>
              <w:t>GB 16410-2007</w:t>
            </w:r>
            <w:r w:rsidRPr="00F2324B">
              <w:rPr>
                <w:rFonts w:ascii="仿宋" w:eastAsia="仿宋" w:hAnsi="仿宋"/>
                <w:color w:val="000000"/>
                <w:sz w:val="24"/>
              </w:rPr>
              <w:t xml:space="preserve"> 8.2</w:t>
            </w:r>
          </w:p>
        </w:tc>
      </w:tr>
      <w:tr w:rsidR="00DC2764" w14:paraId="127525FB" w14:textId="77777777" w:rsidTr="009375AD">
        <w:trPr>
          <w:cantSplit/>
          <w:trHeight w:val="329"/>
          <w:jc w:val="center"/>
        </w:trPr>
        <w:tc>
          <w:tcPr>
            <w:tcW w:w="891" w:type="dxa"/>
            <w:vAlign w:val="center"/>
          </w:tcPr>
          <w:p w14:paraId="5F0798FF" w14:textId="09BD6682" w:rsidR="00DC2764" w:rsidRPr="009375AD" w:rsidRDefault="00DC2764" w:rsidP="00DC2764">
            <w:pPr>
              <w:jc w:val="center"/>
              <w:rPr>
                <w:rFonts w:ascii="仿宋" w:eastAsia="仿宋" w:hAnsi="仿宋"/>
                <w:color w:val="000000"/>
                <w:sz w:val="24"/>
              </w:rPr>
            </w:pPr>
            <w:r>
              <w:rPr>
                <w:rFonts w:ascii="仿宋" w:eastAsia="仿宋" w:hAnsi="仿宋" w:hint="eastAsia"/>
                <w:color w:val="000000"/>
                <w:sz w:val="24"/>
              </w:rPr>
              <w:t>5</w:t>
            </w:r>
          </w:p>
        </w:tc>
        <w:tc>
          <w:tcPr>
            <w:tcW w:w="3854" w:type="dxa"/>
            <w:vAlign w:val="center"/>
          </w:tcPr>
          <w:p w14:paraId="41856878" w14:textId="234B32E8" w:rsidR="00DC2764" w:rsidRPr="009375AD" w:rsidRDefault="00DC2764" w:rsidP="00DC2764">
            <w:pPr>
              <w:jc w:val="left"/>
              <w:rPr>
                <w:rFonts w:ascii="仿宋" w:eastAsia="仿宋" w:hAnsi="仿宋"/>
                <w:color w:val="000000"/>
                <w:sz w:val="24"/>
              </w:rPr>
            </w:pPr>
            <w:r w:rsidRPr="00F276C3">
              <w:rPr>
                <w:rFonts w:ascii="仿宋" w:eastAsia="仿宋" w:hAnsi="仿宋" w:hint="eastAsia"/>
                <w:color w:val="000000"/>
                <w:sz w:val="24"/>
              </w:rPr>
              <w:t>外观</w:t>
            </w:r>
          </w:p>
        </w:tc>
        <w:tc>
          <w:tcPr>
            <w:tcW w:w="3801" w:type="dxa"/>
            <w:vAlign w:val="center"/>
          </w:tcPr>
          <w:p w14:paraId="3605AAC5" w14:textId="01F85192" w:rsidR="00DC2764" w:rsidRDefault="00DC2764" w:rsidP="00DC2764">
            <w:pPr>
              <w:jc w:val="center"/>
              <w:rPr>
                <w:rFonts w:ascii="仿宋" w:eastAsia="仿宋" w:hAnsi="仿宋"/>
                <w:color w:val="000000"/>
                <w:sz w:val="24"/>
              </w:rPr>
            </w:pPr>
            <w:r w:rsidRPr="00F2324B">
              <w:rPr>
                <w:rFonts w:ascii="仿宋" w:eastAsia="仿宋" w:hAnsi="仿宋"/>
                <w:color w:val="000000"/>
                <w:sz w:val="24"/>
              </w:rPr>
              <w:t>GB 16410-2007 5.5</w:t>
            </w:r>
          </w:p>
        </w:tc>
      </w:tr>
      <w:tr w:rsidR="00DC2764" w14:paraId="5CD92FA4" w14:textId="77777777" w:rsidTr="009375AD">
        <w:trPr>
          <w:cantSplit/>
          <w:trHeight w:val="329"/>
          <w:jc w:val="center"/>
        </w:trPr>
        <w:tc>
          <w:tcPr>
            <w:tcW w:w="891" w:type="dxa"/>
            <w:vAlign w:val="center"/>
          </w:tcPr>
          <w:p w14:paraId="20CAAFA9" w14:textId="4212312A" w:rsidR="00DC2764" w:rsidRPr="009375AD" w:rsidRDefault="00DC2764" w:rsidP="00DC2764">
            <w:pPr>
              <w:jc w:val="center"/>
              <w:rPr>
                <w:rFonts w:ascii="仿宋" w:eastAsia="仿宋" w:hAnsi="仿宋"/>
                <w:color w:val="000000"/>
                <w:sz w:val="24"/>
              </w:rPr>
            </w:pPr>
            <w:r>
              <w:rPr>
                <w:rFonts w:ascii="仿宋" w:eastAsia="仿宋" w:hAnsi="仿宋" w:hint="eastAsia"/>
                <w:color w:val="000000"/>
                <w:sz w:val="24"/>
              </w:rPr>
              <w:t>6</w:t>
            </w:r>
          </w:p>
        </w:tc>
        <w:tc>
          <w:tcPr>
            <w:tcW w:w="3854" w:type="dxa"/>
            <w:vAlign w:val="center"/>
          </w:tcPr>
          <w:p w14:paraId="1AC1A3B0" w14:textId="13F118A5" w:rsidR="00DC2764" w:rsidRPr="009375AD" w:rsidRDefault="00DC2764" w:rsidP="00DC2764">
            <w:pPr>
              <w:jc w:val="left"/>
              <w:rPr>
                <w:rFonts w:ascii="仿宋" w:eastAsia="仿宋" w:hAnsi="仿宋"/>
                <w:color w:val="000000"/>
                <w:sz w:val="24"/>
              </w:rPr>
            </w:pPr>
            <w:r w:rsidRPr="00F276C3">
              <w:rPr>
                <w:rFonts w:ascii="仿宋" w:eastAsia="仿宋" w:hAnsi="仿宋" w:hint="eastAsia"/>
                <w:color w:val="000000"/>
                <w:sz w:val="24"/>
              </w:rPr>
              <w:t>结构</w:t>
            </w:r>
          </w:p>
        </w:tc>
        <w:tc>
          <w:tcPr>
            <w:tcW w:w="3801" w:type="dxa"/>
            <w:vAlign w:val="center"/>
          </w:tcPr>
          <w:p w14:paraId="11B160BF" w14:textId="2EAE68A6" w:rsidR="00DC2764" w:rsidRPr="00F2324B" w:rsidRDefault="00DC2764" w:rsidP="00DC2764">
            <w:pPr>
              <w:pStyle w:val="a5"/>
              <w:adjustRightInd w:val="0"/>
              <w:snapToGrid w:val="0"/>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16410-2007</w:t>
            </w:r>
            <w:r w:rsidRPr="00F2324B">
              <w:rPr>
                <w:rFonts w:ascii="仿宋" w:eastAsia="仿宋" w:hAnsi="仿宋" w:cs="Times New Roman"/>
                <w:color w:val="000000"/>
                <w:sz w:val="24"/>
                <w:szCs w:val="24"/>
              </w:rPr>
              <w:t xml:space="preserve"> 5.3.1</w:t>
            </w:r>
            <w:r w:rsidRPr="00F2324B">
              <w:rPr>
                <w:rFonts w:ascii="仿宋" w:eastAsia="仿宋" w:hAnsi="仿宋" w:cs="Times New Roman" w:hint="eastAsia"/>
                <w:color w:val="000000"/>
                <w:sz w:val="24"/>
                <w:szCs w:val="24"/>
              </w:rPr>
              <w:t>、</w:t>
            </w:r>
            <w:r w:rsidRPr="00F2324B">
              <w:rPr>
                <w:rFonts w:ascii="仿宋" w:eastAsia="仿宋" w:hAnsi="仿宋" w:cs="Times New Roman"/>
                <w:color w:val="000000"/>
                <w:sz w:val="24"/>
                <w:szCs w:val="24"/>
              </w:rPr>
              <w:t>5.3.2</w:t>
            </w:r>
            <w:r w:rsidRPr="00F2324B">
              <w:rPr>
                <w:rFonts w:ascii="仿宋" w:eastAsia="仿宋" w:hAnsi="仿宋" w:cs="Times New Roman" w:hint="eastAsia"/>
                <w:color w:val="000000"/>
                <w:sz w:val="24"/>
                <w:szCs w:val="24"/>
              </w:rPr>
              <w:t>、</w:t>
            </w:r>
            <w:r w:rsidRPr="00F2324B">
              <w:rPr>
                <w:rFonts w:ascii="仿宋" w:eastAsia="仿宋" w:hAnsi="仿宋" w:cs="Times New Roman"/>
                <w:color w:val="000000"/>
                <w:sz w:val="24"/>
                <w:szCs w:val="24"/>
              </w:rPr>
              <w:t>5.3.6</w:t>
            </w:r>
          </w:p>
        </w:tc>
      </w:tr>
      <w:tr w:rsidR="00DC2764" w14:paraId="785A8679" w14:textId="77777777" w:rsidTr="009375AD">
        <w:trPr>
          <w:cantSplit/>
          <w:trHeight w:val="329"/>
          <w:jc w:val="center"/>
        </w:trPr>
        <w:tc>
          <w:tcPr>
            <w:tcW w:w="891" w:type="dxa"/>
            <w:vAlign w:val="center"/>
          </w:tcPr>
          <w:p w14:paraId="0AA8C051" w14:textId="0C6EFE72"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7</w:t>
            </w:r>
          </w:p>
        </w:tc>
        <w:tc>
          <w:tcPr>
            <w:tcW w:w="3854" w:type="dxa"/>
            <w:vAlign w:val="center"/>
          </w:tcPr>
          <w:p w14:paraId="06E68DD7" w14:textId="77777777" w:rsidR="00DC2764" w:rsidRPr="009375AD" w:rsidRDefault="00DC2764" w:rsidP="00DC2764">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气密性</w:t>
            </w:r>
          </w:p>
        </w:tc>
        <w:tc>
          <w:tcPr>
            <w:tcW w:w="3801" w:type="dxa"/>
            <w:vAlign w:val="center"/>
          </w:tcPr>
          <w:p w14:paraId="55DC1D3D" w14:textId="77777777"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 xml:space="preserve">GB 16410-2007 </w:t>
            </w:r>
            <w:r w:rsidRPr="009375AD">
              <w:rPr>
                <w:rFonts w:ascii="仿宋" w:eastAsia="仿宋" w:hAnsi="仿宋" w:cs="Times New Roman"/>
                <w:color w:val="000000"/>
                <w:sz w:val="24"/>
                <w:szCs w:val="24"/>
              </w:rPr>
              <w:t>5.2.1</w:t>
            </w:r>
          </w:p>
        </w:tc>
      </w:tr>
      <w:tr w:rsidR="00DC2764" w14:paraId="6E6E0C01" w14:textId="77777777" w:rsidTr="009375AD">
        <w:trPr>
          <w:cantSplit/>
          <w:trHeight w:val="329"/>
          <w:jc w:val="center"/>
        </w:trPr>
        <w:tc>
          <w:tcPr>
            <w:tcW w:w="891" w:type="dxa"/>
            <w:vAlign w:val="center"/>
          </w:tcPr>
          <w:p w14:paraId="43E5BD94" w14:textId="19241928"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8</w:t>
            </w:r>
          </w:p>
        </w:tc>
        <w:tc>
          <w:tcPr>
            <w:tcW w:w="3854" w:type="dxa"/>
            <w:vAlign w:val="center"/>
          </w:tcPr>
          <w:p w14:paraId="5FA6A6B6" w14:textId="77777777" w:rsidR="00DC2764" w:rsidRPr="009375AD" w:rsidRDefault="00DC2764" w:rsidP="00DC2764">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热负荷</w:t>
            </w:r>
          </w:p>
        </w:tc>
        <w:tc>
          <w:tcPr>
            <w:tcW w:w="3801" w:type="dxa"/>
            <w:vAlign w:val="center"/>
          </w:tcPr>
          <w:p w14:paraId="17568D0E" w14:textId="4CAF68D5"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16410-2007 5.2.2</w:t>
            </w:r>
          </w:p>
        </w:tc>
      </w:tr>
      <w:tr w:rsidR="00DC2764" w14:paraId="406C22FF" w14:textId="77777777" w:rsidTr="009375AD">
        <w:trPr>
          <w:cantSplit/>
          <w:trHeight w:val="329"/>
          <w:jc w:val="center"/>
        </w:trPr>
        <w:tc>
          <w:tcPr>
            <w:tcW w:w="891" w:type="dxa"/>
            <w:vAlign w:val="center"/>
          </w:tcPr>
          <w:p w14:paraId="0ECF6BDE" w14:textId="18E5E0C9"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9</w:t>
            </w:r>
          </w:p>
        </w:tc>
        <w:tc>
          <w:tcPr>
            <w:tcW w:w="3854" w:type="dxa"/>
            <w:vAlign w:val="center"/>
          </w:tcPr>
          <w:p w14:paraId="4669CD89" w14:textId="5532E6BA" w:rsidR="00DC2764" w:rsidRPr="009375AD" w:rsidRDefault="00DC2764" w:rsidP="00DC2764">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燃烧工况</w:t>
            </w:r>
          </w:p>
        </w:tc>
        <w:tc>
          <w:tcPr>
            <w:tcW w:w="3801" w:type="dxa"/>
            <w:vAlign w:val="center"/>
          </w:tcPr>
          <w:p w14:paraId="63FEC8D9" w14:textId="77777777"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16410-2007 5.2.3</w:t>
            </w:r>
          </w:p>
        </w:tc>
      </w:tr>
      <w:tr w:rsidR="00DC2764" w14:paraId="08622E7B" w14:textId="77777777" w:rsidTr="009375AD">
        <w:trPr>
          <w:cantSplit/>
          <w:trHeight w:val="329"/>
          <w:jc w:val="center"/>
        </w:trPr>
        <w:tc>
          <w:tcPr>
            <w:tcW w:w="891" w:type="dxa"/>
            <w:vAlign w:val="center"/>
          </w:tcPr>
          <w:p w14:paraId="63421D8A" w14:textId="394691D5"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0</w:t>
            </w:r>
          </w:p>
        </w:tc>
        <w:tc>
          <w:tcPr>
            <w:tcW w:w="3854" w:type="dxa"/>
            <w:vAlign w:val="center"/>
          </w:tcPr>
          <w:p w14:paraId="7A742640" w14:textId="79A76A21" w:rsidR="00DC2764" w:rsidRPr="00C01A51" w:rsidRDefault="00DC2764" w:rsidP="00DC2764">
            <w:pPr>
              <w:pStyle w:val="a5"/>
              <w:jc w:val="left"/>
              <w:rPr>
                <w:rFonts w:ascii="仿宋" w:eastAsia="仿宋" w:hAnsi="仿宋" w:cs="Times New Roman"/>
                <w:color w:val="000000"/>
                <w:sz w:val="24"/>
                <w:szCs w:val="24"/>
              </w:rPr>
            </w:pPr>
            <w:r w:rsidRPr="00C01A51">
              <w:rPr>
                <w:rFonts w:ascii="仿宋" w:eastAsia="仿宋" w:hAnsi="仿宋" w:cs="Times New Roman" w:hint="eastAsia"/>
                <w:color w:val="000000"/>
                <w:sz w:val="24"/>
                <w:szCs w:val="24"/>
              </w:rPr>
              <w:t>温升</w:t>
            </w:r>
          </w:p>
        </w:tc>
        <w:tc>
          <w:tcPr>
            <w:tcW w:w="3801" w:type="dxa"/>
            <w:vAlign w:val="center"/>
          </w:tcPr>
          <w:p w14:paraId="54EC4D66" w14:textId="77777777" w:rsidR="00DC2764" w:rsidRPr="00C01A51" w:rsidRDefault="00DC2764" w:rsidP="00DC2764">
            <w:pPr>
              <w:pStyle w:val="a5"/>
              <w:jc w:val="center"/>
              <w:rPr>
                <w:rFonts w:ascii="仿宋" w:eastAsia="仿宋" w:hAnsi="仿宋" w:cs="Times New Roman"/>
                <w:color w:val="000000"/>
                <w:sz w:val="24"/>
                <w:szCs w:val="24"/>
              </w:rPr>
            </w:pPr>
            <w:r w:rsidRPr="00C01A51">
              <w:rPr>
                <w:rFonts w:ascii="仿宋" w:eastAsia="仿宋" w:hAnsi="仿宋" w:cs="Times New Roman" w:hint="eastAsia"/>
                <w:color w:val="000000"/>
                <w:sz w:val="24"/>
                <w:szCs w:val="24"/>
              </w:rPr>
              <w:t>GB 16410-2007 5.2.4</w:t>
            </w:r>
          </w:p>
        </w:tc>
      </w:tr>
      <w:tr w:rsidR="00DC2764" w14:paraId="4496DB2A" w14:textId="77777777" w:rsidTr="009375AD">
        <w:trPr>
          <w:cantSplit/>
          <w:trHeight w:val="329"/>
          <w:jc w:val="center"/>
        </w:trPr>
        <w:tc>
          <w:tcPr>
            <w:tcW w:w="891" w:type="dxa"/>
            <w:vAlign w:val="center"/>
          </w:tcPr>
          <w:p w14:paraId="399DD1CB" w14:textId="605EFC43"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1</w:t>
            </w:r>
          </w:p>
        </w:tc>
        <w:tc>
          <w:tcPr>
            <w:tcW w:w="3854" w:type="dxa"/>
            <w:vAlign w:val="center"/>
          </w:tcPr>
          <w:p w14:paraId="7686198E" w14:textId="77777777" w:rsidR="00DC2764" w:rsidRPr="009375AD" w:rsidRDefault="00DC2764" w:rsidP="00DC2764">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耐热冲击</w:t>
            </w:r>
          </w:p>
        </w:tc>
        <w:tc>
          <w:tcPr>
            <w:tcW w:w="3801" w:type="dxa"/>
            <w:vAlign w:val="center"/>
          </w:tcPr>
          <w:p w14:paraId="118F615D" w14:textId="12E6D972"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 xml:space="preserve">GB 16410-2007 </w:t>
            </w:r>
            <w:r w:rsidRPr="009375AD">
              <w:rPr>
                <w:rFonts w:ascii="仿宋" w:eastAsia="仿宋" w:hAnsi="仿宋" w:cs="Times New Roman"/>
                <w:color w:val="000000"/>
                <w:sz w:val="24"/>
                <w:szCs w:val="24"/>
              </w:rPr>
              <w:t>5.2.5</w:t>
            </w:r>
          </w:p>
        </w:tc>
      </w:tr>
      <w:tr w:rsidR="00DC2764" w14:paraId="02E3254F" w14:textId="77777777" w:rsidTr="009375AD">
        <w:trPr>
          <w:cantSplit/>
          <w:trHeight w:val="329"/>
          <w:jc w:val="center"/>
        </w:trPr>
        <w:tc>
          <w:tcPr>
            <w:tcW w:w="891" w:type="dxa"/>
            <w:vAlign w:val="center"/>
          </w:tcPr>
          <w:p w14:paraId="6A62C4CE" w14:textId="2BE14C93"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2</w:t>
            </w:r>
          </w:p>
        </w:tc>
        <w:tc>
          <w:tcPr>
            <w:tcW w:w="3854" w:type="dxa"/>
            <w:vAlign w:val="center"/>
          </w:tcPr>
          <w:p w14:paraId="6A24F7E9" w14:textId="77777777" w:rsidR="00DC2764" w:rsidRPr="009375AD" w:rsidRDefault="00DC2764" w:rsidP="00DC2764">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耐重力冲击</w:t>
            </w:r>
          </w:p>
        </w:tc>
        <w:tc>
          <w:tcPr>
            <w:tcW w:w="3801" w:type="dxa"/>
            <w:vAlign w:val="center"/>
          </w:tcPr>
          <w:p w14:paraId="2747A71F" w14:textId="0CB30AAD"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 xml:space="preserve">GB 16410-2007 </w:t>
            </w:r>
            <w:r w:rsidRPr="009375AD">
              <w:rPr>
                <w:rFonts w:ascii="仿宋" w:eastAsia="仿宋" w:hAnsi="仿宋" w:cs="Times New Roman"/>
                <w:color w:val="000000"/>
                <w:sz w:val="24"/>
                <w:szCs w:val="24"/>
              </w:rPr>
              <w:t>5.2.6</w:t>
            </w:r>
          </w:p>
        </w:tc>
      </w:tr>
      <w:tr w:rsidR="00DC2764" w14:paraId="7D36C49A" w14:textId="77777777" w:rsidTr="009375AD">
        <w:trPr>
          <w:cantSplit/>
          <w:trHeight w:val="329"/>
          <w:jc w:val="center"/>
        </w:trPr>
        <w:tc>
          <w:tcPr>
            <w:tcW w:w="891" w:type="dxa"/>
            <w:vAlign w:val="center"/>
          </w:tcPr>
          <w:p w14:paraId="5F1B0164" w14:textId="20FD6723"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3</w:t>
            </w:r>
          </w:p>
        </w:tc>
        <w:tc>
          <w:tcPr>
            <w:tcW w:w="3854" w:type="dxa"/>
            <w:vAlign w:val="center"/>
          </w:tcPr>
          <w:p w14:paraId="2A11544A" w14:textId="47BB1857" w:rsidR="00DC2764" w:rsidRPr="009375AD" w:rsidRDefault="00DC2764" w:rsidP="00DC2764">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熄火保护装置</w:t>
            </w:r>
          </w:p>
        </w:tc>
        <w:tc>
          <w:tcPr>
            <w:tcW w:w="3801" w:type="dxa"/>
            <w:vAlign w:val="center"/>
          </w:tcPr>
          <w:p w14:paraId="75DB6822" w14:textId="2211AD56"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 xml:space="preserve">GB 16410-2007 </w:t>
            </w:r>
            <w:r w:rsidRPr="009375AD">
              <w:rPr>
                <w:rFonts w:ascii="仿宋" w:eastAsia="仿宋" w:hAnsi="仿宋" w:cs="Times New Roman"/>
                <w:color w:val="000000"/>
                <w:sz w:val="24"/>
                <w:szCs w:val="24"/>
              </w:rPr>
              <w:t>5.2.7</w:t>
            </w:r>
          </w:p>
        </w:tc>
      </w:tr>
      <w:tr w:rsidR="00DC2764" w14:paraId="579C5720" w14:textId="77777777" w:rsidTr="009375AD">
        <w:trPr>
          <w:cantSplit/>
          <w:trHeight w:val="329"/>
          <w:jc w:val="center"/>
        </w:trPr>
        <w:tc>
          <w:tcPr>
            <w:tcW w:w="891" w:type="dxa"/>
            <w:vAlign w:val="center"/>
          </w:tcPr>
          <w:p w14:paraId="5D410E04" w14:textId="72FB4AA3"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4</w:t>
            </w:r>
          </w:p>
        </w:tc>
        <w:tc>
          <w:tcPr>
            <w:tcW w:w="3854" w:type="dxa"/>
            <w:vAlign w:val="center"/>
          </w:tcPr>
          <w:p w14:paraId="23C398CE" w14:textId="4A7C5531" w:rsidR="00DC2764" w:rsidRPr="009375AD" w:rsidRDefault="00DC2764" w:rsidP="00DC2764">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电点火装置</w:t>
            </w:r>
          </w:p>
        </w:tc>
        <w:tc>
          <w:tcPr>
            <w:tcW w:w="3801" w:type="dxa"/>
            <w:vAlign w:val="center"/>
          </w:tcPr>
          <w:p w14:paraId="21C9D926" w14:textId="6C1C03CA" w:rsidR="00DC2764" w:rsidRPr="009375AD" w:rsidRDefault="00DC2764" w:rsidP="00DC2764">
            <w:pPr>
              <w:pStyle w:val="a5"/>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16410-2007 5.2.8</w:t>
            </w:r>
          </w:p>
        </w:tc>
      </w:tr>
      <w:tr w:rsidR="00DC2764" w14:paraId="2736C08B" w14:textId="77777777" w:rsidTr="009375AD">
        <w:trPr>
          <w:cantSplit/>
          <w:trHeight w:val="329"/>
          <w:jc w:val="center"/>
        </w:trPr>
        <w:tc>
          <w:tcPr>
            <w:tcW w:w="891" w:type="dxa"/>
            <w:vAlign w:val="center"/>
          </w:tcPr>
          <w:p w14:paraId="23C75C0A" w14:textId="0842D416"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1</w:t>
            </w:r>
            <w:r>
              <w:rPr>
                <w:rFonts w:ascii="仿宋" w:eastAsia="仿宋" w:hAnsi="仿宋" w:cs="Times New Roman"/>
                <w:color w:val="000000"/>
                <w:sz w:val="24"/>
                <w:szCs w:val="24"/>
              </w:rPr>
              <w:t>5</w:t>
            </w:r>
          </w:p>
        </w:tc>
        <w:tc>
          <w:tcPr>
            <w:tcW w:w="3854" w:type="dxa"/>
            <w:vAlign w:val="center"/>
          </w:tcPr>
          <w:p w14:paraId="3222B750" w14:textId="0454ACAD" w:rsidR="00DC2764" w:rsidRPr="009375AD" w:rsidRDefault="00DC2764" w:rsidP="00DC2764">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热效率</w:t>
            </w:r>
          </w:p>
        </w:tc>
        <w:tc>
          <w:tcPr>
            <w:tcW w:w="3801" w:type="dxa"/>
            <w:vAlign w:val="center"/>
          </w:tcPr>
          <w:p w14:paraId="78DF3D11" w14:textId="335477FB" w:rsidR="00DC2764" w:rsidRPr="009375AD" w:rsidRDefault="00DC2764" w:rsidP="00DC2764">
            <w:pPr>
              <w:pStyle w:val="a5"/>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30720-2014 4.2</w:t>
            </w:r>
          </w:p>
        </w:tc>
      </w:tr>
      <w:tr w:rsidR="00DC2764" w14:paraId="773B83AF" w14:textId="77777777" w:rsidTr="009375AD">
        <w:trPr>
          <w:cantSplit/>
          <w:trHeight w:val="329"/>
          <w:jc w:val="center"/>
        </w:trPr>
        <w:tc>
          <w:tcPr>
            <w:tcW w:w="891" w:type="dxa"/>
            <w:vAlign w:val="center"/>
          </w:tcPr>
          <w:p w14:paraId="7A8568A3" w14:textId="51E12071"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6</w:t>
            </w:r>
          </w:p>
        </w:tc>
        <w:tc>
          <w:tcPr>
            <w:tcW w:w="3854" w:type="dxa"/>
            <w:vAlign w:val="center"/>
          </w:tcPr>
          <w:p w14:paraId="6B0C34BE" w14:textId="788D4CF9" w:rsidR="00DC2764" w:rsidRPr="009375AD" w:rsidRDefault="00DC2764" w:rsidP="00DC2764">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电气性能</w:t>
            </w:r>
          </w:p>
        </w:tc>
        <w:tc>
          <w:tcPr>
            <w:tcW w:w="3801" w:type="dxa"/>
            <w:vAlign w:val="center"/>
          </w:tcPr>
          <w:p w14:paraId="4E503CDB" w14:textId="47A2FD04" w:rsidR="00DC2764" w:rsidRPr="00F2324B" w:rsidRDefault="00F2324B" w:rsidP="00F2324B">
            <w:pPr>
              <w:pStyle w:val="a5"/>
              <w:adjustRightInd w:val="0"/>
              <w:snapToGrid w:val="0"/>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 xml:space="preserve">GB 16410-2007 </w:t>
            </w:r>
            <w:r w:rsidRPr="00F2324B">
              <w:rPr>
                <w:rFonts w:ascii="仿宋" w:eastAsia="仿宋" w:hAnsi="仿宋" w:cs="Times New Roman"/>
                <w:color w:val="000000"/>
                <w:sz w:val="24"/>
                <w:szCs w:val="24"/>
              </w:rPr>
              <w:t>5.2.10</w:t>
            </w:r>
          </w:p>
        </w:tc>
      </w:tr>
      <w:tr w:rsidR="00DC2764" w14:paraId="30419F45" w14:textId="77777777" w:rsidTr="009375AD">
        <w:trPr>
          <w:cantSplit/>
          <w:trHeight w:val="329"/>
          <w:jc w:val="center"/>
        </w:trPr>
        <w:tc>
          <w:tcPr>
            <w:tcW w:w="891" w:type="dxa"/>
            <w:vAlign w:val="center"/>
          </w:tcPr>
          <w:p w14:paraId="4137C084" w14:textId="4068D51C" w:rsidR="00DC2764" w:rsidRPr="009375AD" w:rsidRDefault="00DC2764" w:rsidP="00DC2764">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7</w:t>
            </w:r>
          </w:p>
        </w:tc>
        <w:tc>
          <w:tcPr>
            <w:tcW w:w="3854" w:type="dxa"/>
            <w:vAlign w:val="center"/>
          </w:tcPr>
          <w:p w14:paraId="12E1702E" w14:textId="6C0E49A5" w:rsidR="00DC2764" w:rsidRPr="009375AD" w:rsidRDefault="00DC2764" w:rsidP="00DC2764">
            <w:pPr>
              <w:pStyle w:val="a5"/>
              <w:jc w:val="left"/>
              <w:rPr>
                <w:rFonts w:ascii="仿宋" w:eastAsia="仿宋" w:hAnsi="仿宋" w:cs="Times New Roman"/>
                <w:color w:val="000000"/>
                <w:sz w:val="24"/>
                <w:szCs w:val="24"/>
              </w:rPr>
            </w:pPr>
            <w:proofErr w:type="gramStart"/>
            <w:r w:rsidRPr="009375AD">
              <w:rPr>
                <w:rFonts w:ascii="仿宋" w:eastAsia="仿宋" w:hAnsi="仿宋" w:cs="Times New Roman" w:hint="eastAsia"/>
                <w:color w:val="000000"/>
                <w:sz w:val="24"/>
                <w:szCs w:val="24"/>
              </w:rPr>
              <w:t>燃烧器火孔部位</w:t>
            </w:r>
            <w:proofErr w:type="gramEnd"/>
            <w:r w:rsidRPr="009375AD">
              <w:rPr>
                <w:rFonts w:ascii="仿宋" w:eastAsia="仿宋" w:hAnsi="仿宋" w:cs="Times New Roman" w:hint="eastAsia"/>
                <w:color w:val="000000"/>
                <w:sz w:val="24"/>
                <w:szCs w:val="24"/>
              </w:rPr>
              <w:t>材料</w:t>
            </w:r>
          </w:p>
        </w:tc>
        <w:tc>
          <w:tcPr>
            <w:tcW w:w="3801" w:type="dxa"/>
            <w:vAlign w:val="center"/>
          </w:tcPr>
          <w:p w14:paraId="6D996196" w14:textId="77777777" w:rsidR="00DC2764" w:rsidRPr="009375AD" w:rsidRDefault="00DC2764" w:rsidP="00DC2764">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 xml:space="preserve">GB 16410-2007 </w:t>
            </w:r>
            <w:r w:rsidRPr="009375AD">
              <w:rPr>
                <w:rFonts w:ascii="仿宋" w:eastAsia="仿宋" w:hAnsi="仿宋" w:cs="Times New Roman"/>
                <w:color w:val="000000"/>
                <w:sz w:val="24"/>
                <w:szCs w:val="24"/>
              </w:rPr>
              <w:t>5.4.10.1</w:t>
            </w:r>
          </w:p>
        </w:tc>
      </w:tr>
    </w:tbl>
    <w:p w14:paraId="28777C91" w14:textId="2F27D411" w:rsidR="009375AD" w:rsidRDefault="00B41934" w:rsidP="00B41934">
      <w:pPr>
        <w:adjustRightInd w:val="0"/>
        <w:snapToGrid w:val="0"/>
        <w:spacing w:line="360" w:lineRule="auto"/>
        <w:jc w:val="left"/>
        <w:rPr>
          <w:rFonts w:ascii="仿宋" w:eastAsia="仿宋" w:hAnsi="仿宋"/>
          <w:color w:val="000000"/>
          <w:sz w:val="24"/>
        </w:rPr>
      </w:pPr>
      <w:r>
        <w:rPr>
          <w:rFonts w:ascii="仿宋" w:eastAsia="仿宋" w:hAnsi="仿宋" w:hint="eastAsia"/>
          <w:color w:val="000000"/>
          <w:sz w:val="24"/>
        </w:rPr>
        <w:t>2.</w:t>
      </w:r>
      <w:r w:rsidR="009375AD" w:rsidRPr="009375AD">
        <w:rPr>
          <w:rFonts w:ascii="仿宋" w:eastAsia="仿宋" w:hAnsi="仿宋" w:hint="eastAsia"/>
          <w:color w:val="000000"/>
          <w:sz w:val="24"/>
        </w:rPr>
        <w:t>生产日期在2022年1月1日之</w:t>
      </w:r>
      <w:r w:rsidR="009375AD">
        <w:rPr>
          <w:rFonts w:ascii="仿宋" w:eastAsia="仿宋" w:hAnsi="仿宋" w:hint="eastAsia"/>
          <w:color w:val="000000"/>
          <w:sz w:val="24"/>
        </w:rPr>
        <w:t>后</w:t>
      </w:r>
      <w:r w:rsidR="009375AD" w:rsidRPr="009375AD">
        <w:rPr>
          <w:rFonts w:ascii="仿宋" w:eastAsia="仿宋" w:hAnsi="仿宋" w:hint="eastAsia"/>
          <w:color w:val="000000"/>
          <w:sz w:val="24"/>
        </w:rPr>
        <w:t>的产品按GB16410-20</w:t>
      </w:r>
      <w:r w:rsidR="009375AD">
        <w:rPr>
          <w:rFonts w:ascii="仿宋" w:eastAsia="仿宋" w:hAnsi="仿宋" w:hint="eastAsia"/>
          <w:color w:val="000000"/>
          <w:sz w:val="24"/>
        </w:rPr>
        <w:t>20</w:t>
      </w:r>
      <w:r w:rsidR="009375AD" w:rsidRPr="009375AD">
        <w:rPr>
          <w:rFonts w:ascii="仿宋" w:eastAsia="仿宋" w:hAnsi="仿宋" w:hint="eastAsia"/>
          <w:color w:val="000000"/>
          <w:sz w:val="24"/>
        </w:rPr>
        <w:t>检验，项目如下：</w:t>
      </w:r>
    </w:p>
    <w:tbl>
      <w:tblPr>
        <w:tblW w:w="854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91"/>
        <w:gridCol w:w="3854"/>
        <w:gridCol w:w="3801"/>
      </w:tblGrid>
      <w:tr w:rsidR="00F2324B" w14:paraId="75FB6859" w14:textId="77777777" w:rsidTr="000554F9">
        <w:trPr>
          <w:cantSplit/>
          <w:trHeight w:val="329"/>
          <w:jc w:val="center"/>
        </w:trPr>
        <w:tc>
          <w:tcPr>
            <w:tcW w:w="891" w:type="dxa"/>
            <w:vAlign w:val="center"/>
          </w:tcPr>
          <w:p w14:paraId="2A51052F" w14:textId="77777777" w:rsidR="00F2324B" w:rsidRPr="009375AD" w:rsidRDefault="00F2324B" w:rsidP="000554F9">
            <w:pPr>
              <w:jc w:val="center"/>
              <w:rPr>
                <w:rFonts w:ascii="仿宋" w:eastAsia="仿宋" w:hAnsi="仿宋"/>
                <w:color w:val="000000"/>
                <w:sz w:val="24"/>
              </w:rPr>
            </w:pPr>
            <w:r w:rsidRPr="009375AD">
              <w:rPr>
                <w:rFonts w:ascii="仿宋" w:eastAsia="仿宋" w:hAnsi="仿宋" w:hint="eastAsia"/>
                <w:color w:val="000000"/>
                <w:sz w:val="24"/>
              </w:rPr>
              <w:t>序号</w:t>
            </w:r>
          </w:p>
        </w:tc>
        <w:tc>
          <w:tcPr>
            <w:tcW w:w="3854" w:type="dxa"/>
            <w:vAlign w:val="center"/>
          </w:tcPr>
          <w:p w14:paraId="0140989F" w14:textId="77777777" w:rsidR="00F2324B" w:rsidRPr="009375AD" w:rsidRDefault="00F2324B" w:rsidP="000554F9">
            <w:pPr>
              <w:jc w:val="center"/>
              <w:rPr>
                <w:rFonts w:ascii="仿宋" w:eastAsia="仿宋" w:hAnsi="仿宋"/>
                <w:color w:val="000000"/>
                <w:sz w:val="24"/>
              </w:rPr>
            </w:pPr>
            <w:r w:rsidRPr="009375AD">
              <w:rPr>
                <w:rFonts w:ascii="仿宋" w:eastAsia="仿宋" w:hAnsi="仿宋" w:hint="eastAsia"/>
                <w:color w:val="000000"/>
                <w:sz w:val="24"/>
              </w:rPr>
              <w:t>检验项目</w:t>
            </w:r>
          </w:p>
        </w:tc>
        <w:tc>
          <w:tcPr>
            <w:tcW w:w="3801" w:type="dxa"/>
            <w:vAlign w:val="center"/>
          </w:tcPr>
          <w:p w14:paraId="262BB63F" w14:textId="77777777" w:rsidR="00F2324B" w:rsidRPr="009375AD" w:rsidRDefault="00F2324B" w:rsidP="000554F9">
            <w:pPr>
              <w:jc w:val="center"/>
              <w:rPr>
                <w:rFonts w:ascii="仿宋" w:eastAsia="仿宋" w:hAnsi="仿宋"/>
                <w:color w:val="000000"/>
                <w:sz w:val="24"/>
              </w:rPr>
            </w:pPr>
            <w:r>
              <w:rPr>
                <w:rFonts w:ascii="仿宋" w:eastAsia="仿宋" w:hAnsi="仿宋"/>
                <w:color w:val="000000"/>
                <w:sz w:val="24"/>
              </w:rPr>
              <w:t>检测方法</w:t>
            </w:r>
          </w:p>
        </w:tc>
      </w:tr>
      <w:tr w:rsidR="00F2324B" w14:paraId="3C7F25AA" w14:textId="77777777" w:rsidTr="000554F9">
        <w:trPr>
          <w:cantSplit/>
          <w:trHeight w:val="329"/>
          <w:jc w:val="center"/>
        </w:trPr>
        <w:tc>
          <w:tcPr>
            <w:tcW w:w="891" w:type="dxa"/>
            <w:vAlign w:val="center"/>
          </w:tcPr>
          <w:p w14:paraId="48DF2564" w14:textId="77777777" w:rsidR="00F2324B" w:rsidRPr="009375AD" w:rsidRDefault="00F2324B" w:rsidP="000554F9">
            <w:pPr>
              <w:jc w:val="center"/>
              <w:rPr>
                <w:rFonts w:ascii="仿宋" w:eastAsia="仿宋" w:hAnsi="仿宋"/>
                <w:color w:val="000000"/>
                <w:sz w:val="24"/>
              </w:rPr>
            </w:pPr>
            <w:r>
              <w:rPr>
                <w:rFonts w:ascii="仿宋" w:eastAsia="仿宋" w:hAnsi="仿宋" w:hint="eastAsia"/>
                <w:color w:val="000000"/>
                <w:sz w:val="24"/>
              </w:rPr>
              <w:t>1</w:t>
            </w:r>
          </w:p>
        </w:tc>
        <w:tc>
          <w:tcPr>
            <w:tcW w:w="3854" w:type="dxa"/>
            <w:vAlign w:val="center"/>
          </w:tcPr>
          <w:p w14:paraId="33AA43B9" w14:textId="77777777" w:rsidR="00F2324B" w:rsidRPr="009375AD" w:rsidRDefault="00F2324B" w:rsidP="000554F9">
            <w:pPr>
              <w:jc w:val="left"/>
              <w:rPr>
                <w:rFonts w:ascii="仿宋" w:eastAsia="仿宋" w:hAnsi="仿宋"/>
                <w:color w:val="000000"/>
                <w:sz w:val="24"/>
              </w:rPr>
            </w:pPr>
            <w:r w:rsidRPr="00F276C3">
              <w:rPr>
                <w:rFonts w:ascii="仿宋" w:eastAsia="仿宋" w:hAnsi="仿宋" w:hint="eastAsia"/>
                <w:color w:val="000000"/>
                <w:sz w:val="24"/>
              </w:rPr>
              <w:t>能效标识</w:t>
            </w:r>
          </w:p>
        </w:tc>
        <w:tc>
          <w:tcPr>
            <w:tcW w:w="3801" w:type="dxa"/>
            <w:vAlign w:val="center"/>
          </w:tcPr>
          <w:p w14:paraId="25F4D43E" w14:textId="77777777" w:rsidR="00F2324B" w:rsidRDefault="00F2324B" w:rsidP="000554F9">
            <w:pPr>
              <w:jc w:val="center"/>
              <w:rPr>
                <w:rFonts w:ascii="仿宋" w:eastAsia="仿宋" w:hAnsi="仿宋"/>
                <w:color w:val="000000"/>
                <w:sz w:val="24"/>
              </w:rPr>
            </w:pPr>
            <w:r w:rsidRPr="00F276C3">
              <w:rPr>
                <w:rFonts w:ascii="仿宋" w:eastAsia="仿宋" w:hAnsi="仿宋"/>
                <w:color w:val="000000"/>
                <w:sz w:val="24"/>
              </w:rPr>
              <w:t>CEL 030-2016</w:t>
            </w:r>
            <w:r w:rsidRPr="00F276C3">
              <w:rPr>
                <w:rFonts w:ascii="仿宋" w:eastAsia="仿宋" w:hAnsi="仿宋" w:hint="eastAsia"/>
                <w:color w:val="000000"/>
                <w:sz w:val="24"/>
              </w:rPr>
              <w:t xml:space="preserve"> 5.4、5.5</w:t>
            </w:r>
          </w:p>
        </w:tc>
      </w:tr>
      <w:tr w:rsidR="00F2324B" w14:paraId="30E64436" w14:textId="77777777" w:rsidTr="000554F9">
        <w:trPr>
          <w:cantSplit/>
          <w:trHeight w:val="329"/>
          <w:jc w:val="center"/>
        </w:trPr>
        <w:tc>
          <w:tcPr>
            <w:tcW w:w="891" w:type="dxa"/>
            <w:vAlign w:val="center"/>
          </w:tcPr>
          <w:p w14:paraId="74D4CE1C" w14:textId="77777777" w:rsidR="00F2324B" w:rsidRPr="009375AD" w:rsidRDefault="00F2324B" w:rsidP="000554F9">
            <w:pPr>
              <w:jc w:val="center"/>
              <w:rPr>
                <w:rFonts w:ascii="仿宋" w:eastAsia="仿宋" w:hAnsi="仿宋"/>
                <w:color w:val="000000"/>
                <w:sz w:val="24"/>
              </w:rPr>
            </w:pPr>
            <w:r>
              <w:rPr>
                <w:rFonts w:ascii="仿宋" w:eastAsia="仿宋" w:hAnsi="仿宋" w:hint="eastAsia"/>
                <w:color w:val="000000"/>
                <w:sz w:val="24"/>
              </w:rPr>
              <w:t>2</w:t>
            </w:r>
          </w:p>
        </w:tc>
        <w:tc>
          <w:tcPr>
            <w:tcW w:w="3854" w:type="dxa"/>
            <w:vAlign w:val="center"/>
          </w:tcPr>
          <w:p w14:paraId="22F402D5" w14:textId="77777777" w:rsidR="00F2324B" w:rsidRPr="009375AD" w:rsidRDefault="00F2324B" w:rsidP="000554F9">
            <w:pPr>
              <w:jc w:val="left"/>
              <w:rPr>
                <w:rFonts w:ascii="仿宋" w:eastAsia="仿宋" w:hAnsi="仿宋"/>
                <w:color w:val="000000"/>
                <w:sz w:val="24"/>
              </w:rPr>
            </w:pPr>
            <w:r w:rsidRPr="00F276C3">
              <w:rPr>
                <w:rFonts w:ascii="仿宋" w:eastAsia="仿宋" w:hAnsi="仿宋" w:hint="eastAsia"/>
                <w:color w:val="000000"/>
                <w:sz w:val="24"/>
              </w:rPr>
              <w:t>标志</w:t>
            </w:r>
          </w:p>
        </w:tc>
        <w:tc>
          <w:tcPr>
            <w:tcW w:w="3801" w:type="dxa"/>
            <w:vAlign w:val="center"/>
          </w:tcPr>
          <w:p w14:paraId="061D6632" w14:textId="0CEDF0D1" w:rsidR="00F2324B" w:rsidRDefault="00F2324B" w:rsidP="000554F9">
            <w:pPr>
              <w:jc w:val="center"/>
              <w:rPr>
                <w:rFonts w:ascii="仿宋" w:eastAsia="仿宋" w:hAnsi="仿宋"/>
                <w:color w:val="000000"/>
                <w:sz w:val="24"/>
              </w:rPr>
            </w:pPr>
            <w:r w:rsidRPr="00F32585">
              <w:rPr>
                <w:rFonts w:ascii="仿宋" w:eastAsia="仿宋" w:hAnsi="仿宋" w:hint="eastAsia"/>
                <w:color w:val="000000"/>
                <w:sz w:val="24"/>
              </w:rPr>
              <w:t>GB 16410-20</w:t>
            </w:r>
            <w:r w:rsidRPr="00F32585">
              <w:rPr>
                <w:rFonts w:ascii="仿宋" w:eastAsia="仿宋" w:hAnsi="仿宋"/>
                <w:color w:val="000000"/>
                <w:sz w:val="24"/>
              </w:rPr>
              <w:t>20</w:t>
            </w:r>
            <w:r w:rsidRPr="00F32585">
              <w:rPr>
                <w:rFonts w:ascii="仿宋" w:eastAsia="仿宋" w:hAnsi="仿宋" w:hint="eastAsia"/>
                <w:color w:val="000000"/>
                <w:sz w:val="24"/>
              </w:rPr>
              <w:t xml:space="preserve"> </w:t>
            </w:r>
            <w:r w:rsidRPr="00F32585">
              <w:rPr>
                <w:rFonts w:ascii="仿宋" w:eastAsia="仿宋" w:hAnsi="仿宋"/>
                <w:color w:val="000000"/>
                <w:sz w:val="24"/>
              </w:rPr>
              <w:t>7</w:t>
            </w:r>
            <w:r w:rsidRPr="00F32585">
              <w:rPr>
                <w:rFonts w:ascii="仿宋" w:eastAsia="仿宋" w:hAnsi="仿宋" w:hint="eastAsia"/>
                <w:color w:val="000000"/>
                <w:sz w:val="24"/>
              </w:rPr>
              <w:t>.1</w:t>
            </w:r>
          </w:p>
        </w:tc>
      </w:tr>
      <w:tr w:rsidR="00F2324B" w14:paraId="6ABC9118" w14:textId="77777777" w:rsidTr="000554F9">
        <w:trPr>
          <w:cantSplit/>
          <w:trHeight w:val="329"/>
          <w:jc w:val="center"/>
        </w:trPr>
        <w:tc>
          <w:tcPr>
            <w:tcW w:w="891" w:type="dxa"/>
            <w:vAlign w:val="center"/>
          </w:tcPr>
          <w:p w14:paraId="0CD3A05D" w14:textId="77777777" w:rsidR="00F2324B" w:rsidRPr="009375AD" w:rsidRDefault="00F2324B" w:rsidP="000554F9">
            <w:pPr>
              <w:jc w:val="center"/>
              <w:rPr>
                <w:rFonts w:ascii="仿宋" w:eastAsia="仿宋" w:hAnsi="仿宋"/>
                <w:color w:val="000000"/>
                <w:sz w:val="24"/>
              </w:rPr>
            </w:pPr>
            <w:r>
              <w:rPr>
                <w:rFonts w:ascii="仿宋" w:eastAsia="仿宋" w:hAnsi="仿宋" w:hint="eastAsia"/>
                <w:color w:val="000000"/>
                <w:sz w:val="24"/>
              </w:rPr>
              <w:t>3</w:t>
            </w:r>
          </w:p>
        </w:tc>
        <w:tc>
          <w:tcPr>
            <w:tcW w:w="3854" w:type="dxa"/>
            <w:vAlign w:val="center"/>
          </w:tcPr>
          <w:p w14:paraId="2DBBD3F9" w14:textId="6ABA089E" w:rsidR="00F2324B" w:rsidRPr="009375AD" w:rsidRDefault="00F2324B" w:rsidP="000554F9">
            <w:pPr>
              <w:jc w:val="left"/>
              <w:rPr>
                <w:rFonts w:ascii="仿宋" w:eastAsia="仿宋" w:hAnsi="仿宋"/>
                <w:color w:val="000000"/>
                <w:sz w:val="24"/>
              </w:rPr>
            </w:pPr>
            <w:r w:rsidRPr="00F276C3">
              <w:rPr>
                <w:rFonts w:ascii="仿宋" w:eastAsia="仿宋" w:hAnsi="仿宋" w:hint="eastAsia"/>
                <w:color w:val="000000"/>
                <w:sz w:val="24"/>
              </w:rPr>
              <w:t>安装使用说明</w:t>
            </w:r>
          </w:p>
        </w:tc>
        <w:tc>
          <w:tcPr>
            <w:tcW w:w="3801" w:type="dxa"/>
            <w:vAlign w:val="center"/>
          </w:tcPr>
          <w:p w14:paraId="19BFB62D" w14:textId="1036508C" w:rsidR="00F2324B" w:rsidRPr="00F2324B" w:rsidRDefault="00F2324B" w:rsidP="000554F9">
            <w:pPr>
              <w:pStyle w:val="a5"/>
              <w:adjustRightInd w:val="0"/>
              <w:snapToGrid w:val="0"/>
              <w:jc w:val="center"/>
              <w:rPr>
                <w:rFonts w:ascii="仿宋" w:eastAsia="仿宋" w:hAnsi="仿宋" w:cs="Times New Roman"/>
                <w:color w:val="000000"/>
                <w:sz w:val="24"/>
                <w:szCs w:val="24"/>
              </w:rPr>
            </w:pPr>
            <w:r w:rsidRPr="00F32585">
              <w:rPr>
                <w:rFonts w:ascii="仿宋" w:eastAsia="仿宋" w:hAnsi="仿宋" w:cs="Times New Roman" w:hint="eastAsia"/>
                <w:color w:val="000000"/>
                <w:sz w:val="24"/>
                <w:szCs w:val="24"/>
              </w:rPr>
              <w:t>GB 16410-20</w:t>
            </w:r>
            <w:r w:rsidRPr="00F32585">
              <w:rPr>
                <w:rFonts w:ascii="仿宋" w:eastAsia="仿宋" w:hAnsi="仿宋" w:cs="Times New Roman"/>
                <w:color w:val="000000"/>
                <w:sz w:val="24"/>
                <w:szCs w:val="24"/>
              </w:rPr>
              <w:t>20</w:t>
            </w:r>
            <w:r w:rsidRPr="00F32585">
              <w:rPr>
                <w:rFonts w:ascii="仿宋" w:eastAsia="仿宋" w:hAnsi="仿宋" w:cs="Times New Roman" w:hint="eastAsia"/>
                <w:color w:val="000000"/>
                <w:sz w:val="24"/>
                <w:szCs w:val="24"/>
              </w:rPr>
              <w:t xml:space="preserve"> </w:t>
            </w:r>
            <w:r w:rsidRPr="00F32585">
              <w:rPr>
                <w:rFonts w:ascii="仿宋" w:eastAsia="仿宋" w:hAnsi="仿宋" w:cs="Times New Roman"/>
                <w:color w:val="000000"/>
                <w:sz w:val="24"/>
                <w:szCs w:val="24"/>
              </w:rPr>
              <w:t>7</w:t>
            </w:r>
            <w:r w:rsidRPr="00F32585">
              <w:rPr>
                <w:rFonts w:ascii="仿宋" w:eastAsia="仿宋" w:hAnsi="仿宋" w:cs="Times New Roman" w:hint="eastAsia"/>
                <w:color w:val="000000"/>
                <w:sz w:val="24"/>
                <w:szCs w:val="24"/>
              </w:rPr>
              <w:t>.</w:t>
            </w:r>
            <w:r w:rsidR="00BB390F" w:rsidRPr="00F32585">
              <w:rPr>
                <w:rFonts w:ascii="仿宋" w:eastAsia="仿宋" w:hAnsi="仿宋" w:cs="Times New Roman"/>
                <w:color w:val="000000"/>
                <w:sz w:val="24"/>
                <w:szCs w:val="24"/>
              </w:rPr>
              <w:t>3</w:t>
            </w:r>
          </w:p>
        </w:tc>
      </w:tr>
      <w:tr w:rsidR="00F2324B" w14:paraId="3EB1EC3C" w14:textId="77777777" w:rsidTr="000554F9">
        <w:trPr>
          <w:cantSplit/>
          <w:trHeight w:val="329"/>
          <w:jc w:val="center"/>
        </w:trPr>
        <w:tc>
          <w:tcPr>
            <w:tcW w:w="891" w:type="dxa"/>
            <w:vAlign w:val="center"/>
          </w:tcPr>
          <w:p w14:paraId="5F174120" w14:textId="77777777" w:rsidR="00F2324B" w:rsidRPr="009375AD" w:rsidRDefault="00F2324B" w:rsidP="000554F9">
            <w:pPr>
              <w:jc w:val="center"/>
              <w:rPr>
                <w:rFonts w:ascii="仿宋" w:eastAsia="仿宋" w:hAnsi="仿宋"/>
                <w:color w:val="000000"/>
                <w:sz w:val="24"/>
              </w:rPr>
            </w:pPr>
            <w:r>
              <w:rPr>
                <w:rFonts w:ascii="仿宋" w:eastAsia="仿宋" w:hAnsi="仿宋" w:hint="eastAsia"/>
                <w:color w:val="000000"/>
                <w:sz w:val="24"/>
              </w:rPr>
              <w:t>4</w:t>
            </w:r>
          </w:p>
        </w:tc>
        <w:tc>
          <w:tcPr>
            <w:tcW w:w="3854" w:type="dxa"/>
            <w:vAlign w:val="center"/>
          </w:tcPr>
          <w:p w14:paraId="1A2A48B0" w14:textId="77777777" w:rsidR="00F2324B" w:rsidRPr="009375AD" w:rsidRDefault="00F2324B" w:rsidP="000554F9">
            <w:pPr>
              <w:jc w:val="left"/>
              <w:rPr>
                <w:rFonts w:ascii="仿宋" w:eastAsia="仿宋" w:hAnsi="仿宋"/>
                <w:color w:val="000000"/>
                <w:sz w:val="24"/>
              </w:rPr>
            </w:pPr>
            <w:r w:rsidRPr="00F276C3">
              <w:rPr>
                <w:rFonts w:ascii="仿宋" w:eastAsia="仿宋" w:hAnsi="仿宋" w:hint="eastAsia"/>
                <w:color w:val="000000"/>
                <w:sz w:val="24"/>
              </w:rPr>
              <w:t>包装</w:t>
            </w:r>
          </w:p>
        </w:tc>
        <w:tc>
          <w:tcPr>
            <w:tcW w:w="3801" w:type="dxa"/>
            <w:vAlign w:val="center"/>
          </w:tcPr>
          <w:p w14:paraId="6333362B" w14:textId="54FDFA96" w:rsidR="00F2324B" w:rsidRDefault="00BB390F" w:rsidP="000554F9">
            <w:pPr>
              <w:jc w:val="center"/>
              <w:rPr>
                <w:rFonts w:ascii="仿宋" w:eastAsia="仿宋" w:hAnsi="仿宋"/>
                <w:color w:val="000000"/>
                <w:sz w:val="24"/>
              </w:rPr>
            </w:pPr>
            <w:r w:rsidRPr="00F32585">
              <w:rPr>
                <w:rFonts w:ascii="仿宋" w:eastAsia="仿宋" w:hAnsi="仿宋" w:hint="eastAsia"/>
                <w:color w:val="000000"/>
                <w:sz w:val="24"/>
              </w:rPr>
              <w:t>GB 16410-20</w:t>
            </w:r>
            <w:r w:rsidRPr="00F32585">
              <w:rPr>
                <w:rFonts w:ascii="仿宋" w:eastAsia="仿宋" w:hAnsi="仿宋"/>
                <w:color w:val="000000"/>
                <w:sz w:val="24"/>
              </w:rPr>
              <w:t>20</w:t>
            </w:r>
            <w:r w:rsidRPr="00F32585">
              <w:rPr>
                <w:rFonts w:ascii="仿宋" w:eastAsia="仿宋" w:hAnsi="仿宋" w:hint="eastAsia"/>
                <w:color w:val="000000"/>
                <w:sz w:val="24"/>
              </w:rPr>
              <w:t xml:space="preserve"> </w:t>
            </w:r>
            <w:r w:rsidRPr="00F32585">
              <w:rPr>
                <w:rFonts w:ascii="仿宋" w:eastAsia="仿宋" w:hAnsi="仿宋"/>
                <w:color w:val="000000"/>
                <w:sz w:val="24"/>
              </w:rPr>
              <w:t>7</w:t>
            </w:r>
            <w:r w:rsidRPr="00F32585">
              <w:rPr>
                <w:rFonts w:ascii="仿宋" w:eastAsia="仿宋" w:hAnsi="仿宋" w:hint="eastAsia"/>
                <w:color w:val="000000"/>
                <w:sz w:val="24"/>
              </w:rPr>
              <w:t>.</w:t>
            </w:r>
            <w:r w:rsidRPr="00F32585">
              <w:rPr>
                <w:rFonts w:ascii="仿宋" w:eastAsia="仿宋" w:hAnsi="仿宋"/>
                <w:color w:val="000000"/>
                <w:sz w:val="24"/>
              </w:rPr>
              <w:t>2</w:t>
            </w:r>
          </w:p>
        </w:tc>
      </w:tr>
      <w:tr w:rsidR="00F2324B" w14:paraId="725D5E3A" w14:textId="77777777" w:rsidTr="000554F9">
        <w:trPr>
          <w:cantSplit/>
          <w:trHeight w:val="329"/>
          <w:jc w:val="center"/>
        </w:trPr>
        <w:tc>
          <w:tcPr>
            <w:tcW w:w="891" w:type="dxa"/>
            <w:vAlign w:val="center"/>
          </w:tcPr>
          <w:p w14:paraId="2A7F6AC9" w14:textId="3129E4ED" w:rsidR="00F2324B" w:rsidRPr="009375AD" w:rsidRDefault="00F2324B" w:rsidP="000554F9">
            <w:pPr>
              <w:jc w:val="center"/>
              <w:rPr>
                <w:rFonts w:ascii="仿宋" w:eastAsia="仿宋" w:hAnsi="仿宋"/>
                <w:color w:val="000000"/>
                <w:sz w:val="24"/>
              </w:rPr>
            </w:pPr>
            <w:r>
              <w:rPr>
                <w:rFonts w:ascii="仿宋" w:eastAsia="仿宋" w:hAnsi="仿宋"/>
                <w:color w:val="000000"/>
                <w:sz w:val="24"/>
              </w:rPr>
              <w:t>5</w:t>
            </w:r>
          </w:p>
        </w:tc>
        <w:tc>
          <w:tcPr>
            <w:tcW w:w="3854" w:type="dxa"/>
            <w:vAlign w:val="center"/>
          </w:tcPr>
          <w:p w14:paraId="75307A7B" w14:textId="77777777" w:rsidR="00F2324B" w:rsidRPr="009375AD" w:rsidRDefault="00F2324B" w:rsidP="000554F9">
            <w:pPr>
              <w:jc w:val="left"/>
              <w:rPr>
                <w:rFonts w:ascii="仿宋" w:eastAsia="仿宋" w:hAnsi="仿宋"/>
                <w:color w:val="000000"/>
                <w:sz w:val="24"/>
              </w:rPr>
            </w:pPr>
            <w:r w:rsidRPr="00F276C3">
              <w:rPr>
                <w:rFonts w:ascii="仿宋" w:eastAsia="仿宋" w:hAnsi="仿宋" w:hint="eastAsia"/>
                <w:color w:val="000000"/>
                <w:sz w:val="24"/>
              </w:rPr>
              <w:t>结构</w:t>
            </w:r>
          </w:p>
        </w:tc>
        <w:tc>
          <w:tcPr>
            <w:tcW w:w="3801" w:type="dxa"/>
            <w:vAlign w:val="center"/>
          </w:tcPr>
          <w:p w14:paraId="5FD7BC3D" w14:textId="33D1D5E3" w:rsidR="00F2324B" w:rsidRPr="00F2324B" w:rsidRDefault="00F2324B" w:rsidP="000554F9">
            <w:pPr>
              <w:pStyle w:val="a5"/>
              <w:adjustRightInd w:val="0"/>
              <w:snapToGrid w:val="0"/>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F2324B">
              <w:rPr>
                <w:rFonts w:ascii="仿宋" w:eastAsia="仿宋" w:hAnsi="仿宋" w:cs="Times New Roman"/>
                <w:color w:val="000000"/>
                <w:sz w:val="24"/>
                <w:szCs w:val="24"/>
              </w:rPr>
              <w:t xml:space="preserve"> 5.3.1</w:t>
            </w:r>
            <w:r w:rsidRPr="00F2324B">
              <w:rPr>
                <w:rFonts w:ascii="仿宋" w:eastAsia="仿宋" w:hAnsi="仿宋" w:cs="Times New Roman" w:hint="eastAsia"/>
                <w:color w:val="000000"/>
                <w:sz w:val="24"/>
                <w:szCs w:val="24"/>
              </w:rPr>
              <w:t>、</w:t>
            </w:r>
            <w:r w:rsidRPr="00F2324B">
              <w:rPr>
                <w:rFonts w:ascii="仿宋" w:eastAsia="仿宋" w:hAnsi="仿宋" w:cs="Times New Roman"/>
                <w:color w:val="000000"/>
                <w:sz w:val="24"/>
                <w:szCs w:val="24"/>
              </w:rPr>
              <w:t>5.3.2</w:t>
            </w:r>
            <w:r w:rsidRPr="00F2324B">
              <w:rPr>
                <w:rFonts w:ascii="仿宋" w:eastAsia="仿宋" w:hAnsi="仿宋" w:cs="Times New Roman" w:hint="eastAsia"/>
                <w:color w:val="000000"/>
                <w:sz w:val="24"/>
                <w:szCs w:val="24"/>
              </w:rPr>
              <w:t>、</w:t>
            </w:r>
            <w:r w:rsidRPr="00F2324B">
              <w:rPr>
                <w:rFonts w:ascii="仿宋" w:eastAsia="仿宋" w:hAnsi="仿宋" w:cs="Times New Roman"/>
                <w:color w:val="000000"/>
                <w:sz w:val="24"/>
                <w:szCs w:val="24"/>
              </w:rPr>
              <w:t>5.3.</w:t>
            </w:r>
            <w:r w:rsidR="00BB390F">
              <w:rPr>
                <w:rFonts w:ascii="仿宋" w:eastAsia="仿宋" w:hAnsi="仿宋" w:cs="Times New Roman"/>
                <w:color w:val="000000"/>
                <w:sz w:val="24"/>
                <w:szCs w:val="24"/>
              </w:rPr>
              <w:t>8</w:t>
            </w:r>
          </w:p>
        </w:tc>
      </w:tr>
      <w:tr w:rsidR="00F2324B" w14:paraId="44E6F552" w14:textId="77777777" w:rsidTr="000554F9">
        <w:trPr>
          <w:cantSplit/>
          <w:trHeight w:val="329"/>
          <w:jc w:val="center"/>
        </w:trPr>
        <w:tc>
          <w:tcPr>
            <w:tcW w:w="891" w:type="dxa"/>
            <w:vAlign w:val="center"/>
          </w:tcPr>
          <w:p w14:paraId="02F4D0C2" w14:textId="4B2AB321"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hint="eastAsia"/>
                <w:color w:val="000000"/>
                <w:sz w:val="24"/>
              </w:rPr>
              <w:t>6</w:t>
            </w:r>
          </w:p>
        </w:tc>
        <w:tc>
          <w:tcPr>
            <w:tcW w:w="3854" w:type="dxa"/>
            <w:vAlign w:val="center"/>
          </w:tcPr>
          <w:p w14:paraId="04F9555B" w14:textId="77777777" w:rsidR="00F2324B" w:rsidRPr="009375AD" w:rsidRDefault="00F2324B" w:rsidP="00F2324B">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气密性</w:t>
            </w:r>
          </w:p>
        </w:tc>
        <w:tc>
          <w:tcPr>
            <w:tcW w:w="3801" w:type="dxa"/>
            <w:vAlign w:val="center"/>
          </w:tcPr>
          <w:p w14:paraId="6C4C4459" w14:textId="3491DCF9"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w:t>
            </w:r>
            <w:r w:rsidRPr="009375AD">
              <w:rPr>
                <w:rFonts w:ascii="仿宋" w:eastAsia="仿宋" w:hAnsi="仿宋" w:cs="Times New Roman"/>
                <w:color w:val="000000"/>
                <w:sz w:val="24"/>
                <w:szCs w:val="24"/>
              </w:rPr>
              <w:t>5.2.1</w:t>
            </w:r>
          </w:p>
        </w:tc>
      </w:tr>
      <w:tr w:rsidR="00F2324B" w14:paraId="248AD988" w14:textId="77777777" w:rsidTr="000554F9">
        <w:trPr>
          <w:cantSplit/>
          <w:trHeight w:val="329"/>
          <w:jc w:val="center"/>
        </w:trPr>
        <w:tc>
          <w:tcPr>
            <w:tcW w:w="891" w:type="dxa"/>
            <w:vAlign w:val="center"/>
          </w:tcPr>
          <w:p w14:paraId="6B5E242D" w14:textId="2C02C5BC"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7</w:t>
            </w:r>
          </w:p>
        </w:tc>
        <w:tc>
          <w:tcPr>
            <w:tcW w:w="3854" w:type="dxa"/>
            <w:vAlign w:val="center"/>
          </w:tcPr>
          <w:p w14:paraId="159EC6F0" w14:textId="77777777" w:rsidR="00F2324B" w:rsidRPr="009375AD" w:rsidRDefault="00F2324B" w:rsidP="00F2324B">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热负荷</w:t>
            </w:r>
          </w:p>
        </w:tc>
        <w:tc>
          <w:tcPr>
            <w:tcW w:w="3801" w:type="dxa"/>
            <w:vAlign w:val="center"/>
          </w:tcPr>
          <w:p w14:paraId="0742B0F2" w14:textId="7901949E"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5.2.2</w:t>
            </w:r>
          </w:p>
        </w:tc>
      </w:tr>
      <w:tr w:rsidR="00F2324B" w14:paraId="0D18D027" w14:textId="77777777" w:rsidTr="000554F9">
        <w:trPr>
          <w:cantSplit/>
          <w:trHeight w:val="329"/>
          <w:jc w:val="center"/>
        </w:trPr>
        <w:tc>
          <w:tcPr>
            <w:tcW w:w="891" w:type="dxa"/>
            <w:vAlign w:val="center"/>
          </w:tcPr>
          <w:p w14:paraId="7DC7F0EC" w14:textId="1FC0C1D6"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8</w:t>
            </w:r>
          </w:p>
        </w:tc>
        <w:tc>
          <w:tcPr>
            <w:tcW w:w="3854" w:type="dxa"/>
            <w:vAlign w:val="center"/>
          </w:tcPr>
          <w:p w14:paraId="7A72889D" w14:textId="77777777" w:rsidR="00F2324B" w:rsidRPr="009375AD" w:rsidRDefault="00F2324B" w:rsidP="00F2324B">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燃烧工况</w:t>
            </w:r>
          </w:p>
        </w:tc>
        <w:tc>
          <w:tcPr>
            <w:tcW w:w="3801" w:type="dxa"/>
            <w:vAlign w:val="center"/>
          </w:tcPr>
          <w:p w14:paraId="16EFEB0B" w14:textId="301E0D0D"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5.2.3</w:t>
            </w:r>
          </w:p>
        </w:tc>
      </w:tr>
      <w:tr w:rsidR="00F2324B" w14:paraId="15E57117" w14:textId="77777777" w:rsidTr="000554F9">
        <w:trPr>
          <w:cantSplit/>
          <w:trHeight w:val="329"/>
          <w:jc w:val="center"/>
        </w:trPr>
        <w:tc>
          <w:tcPr>
            <w:tcW w:w="891" w:type="dxa"/>
            <w:vAlign w:val="center"/>
          </w:tcPr>
          <w:p w14:paraId="0BF622C4" w14:textId="5CA4AD6B"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9</w:t>
            </w:r>
          </w:p>
        </w:tc>
        <w:tc>
          <w:tcPr>
            <w:tcW w:w="3854" w:type="dxa"/>
            <w:vAlign w:val="center"/>
          </w:tcPr>
          <w:p w14:paraId="7CA06E53" w14:textId="77777777" w:rsidR="00F2324B" w:rsidRPr="00C01A51" w:rsidRDefault="00F2324B" w:rsidP="00F2324B">
            <w:pPr>
              <w:pStyle w:val="a5"/>
              <w:jc w:val="left"/>
              <w:rPr>
                <w:rFonts w:ascii="仿宋" w:eastAsia="仿宋" w:hAnsi="仿宋" w:cs="Times New Roman"/>
                <w:color w:val="000000"/>
                <w:sz w:val="24"/>
                <w:szCs w:val="24"/>
              </w:rPr>
            </w:pPr>
            <w:r w:rsidRPr="00C01A51">
              <w:rPr>
                <w:rFonts w:ascii="仿宋" w:eastAsia="仿宋" w:hAnsi="仿宋" w:cs="Times New Roman" w:hint="eastAsia"/>
                <w:color w:val="000000"/>
                <w:sz w:val="24"/>
                <w:szCs w:val="24"/>
              </w:rPr>
              <w:t>温升</w:t>
            </w:r>
          </w:p>
        </w:tc>
        <w:tc>
          <w:tcPr>
            <w:tcW w:w="3801" w:type="dxa"/>
            <w:vAlign w:val="center"/>
          </w:tcPr>
          <w:p w14:paraId="31B55E0A" w14:textId="5F04051F" w:rsidR="00F2324B" w:rsidRPr="00C01A51" w:rsidRDefault="00F2324B" w:rsidP="00F2324B">
            <w:pPr>
              <w:pStyle w:val="a5"/>
              <w:jc w:val="center"/>
              <w:rPr>
                <w:rFonts w:ascii="仿宋" w:eastAsia="仿宋" w:hAnsi="仿宋" w:cs="Times New Roman"/>
                <w:color w:val="000000"/>
                <w:sz w:val="24"/>
                <w:szCs w:val="24"/>
              </w:rPr>
            </w:pPr>
            <w:r w:rsidRPr="00C01A51">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C01A51">
              <w:rPr>
                <w:rFonts w:ascii="仿宋" w:eastAsia="仿宋" w:hAnsi="仿宋" w:cs="Times New Roman" w:hint="eastAsia"/>
                <w:color w:val="000000"/>
                <w:sz w:val="24"/>
                <w:szCs w:val="24"/>
              </w:rPr>
              <w:t xml:space="preserve"> 5.2.4</w:t>
            </w:r>
          </w:p>
        </w:tc>
      </w:tr>
      <w:tr w:rsidR="00F2324B" w14:paraId="61F988A2" w14:textId="77777777" w:rsidTr="000554F9">
        <w:trPr>
          <w:cantSplit/>
          <w:trHeight w:val="329"/>
          <w:jc w:val="center"/>
        </w:trPr>
        <w:tc>
          <w:tcPr>
            <w:tcW w:w="891" w:type="dxa"/>
            <w:vAlign w:val="center"/>
          </w:tcPr>
          <w:p w14:paraId="1E302F76" w14:textId="26057AF3"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0</w:t>
            </w:r>
          </w:p>
        </w:tc>
        <w:tc>
          <w:tcPr>
            <w:tcW w:w="3854" w:type="dxa"/>
            <w:vAlign w:val="center"/>
          </w:tcPr>
          <w:p w14:paraId="39998CDF" w14:textId="77777777" w:rsidR="00F2324B" w:rsidRPr="009375AD" w:rsidRDefault="00F2324B" w:rsidP="00F2324B">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耐热冲击</w:t>
            </w:r>
          </w:p>
        </w:tc>
        <w:tc>
          <w:tcPr>
            <w:tcW w:w="3801" w:type="dxa"/>
            <w:vAlign w:val="center"/>
          </w:tcPr>
          <w:p w14:paraId="52BE1A08" w14:textId="176107E4"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w:t>
            </w:r>
            <w:r w:rsidRPr="009375AD">
              <w:rPr>
                <w:rFonts w:ascii="仿宋" w:eastAsia="仿宋" w:hAnsi="仿宋" w:cs="Times New Roman"/>
                <w:color w:val="000000"/>
                <w:sz w:val="24"/>
                <w:szCs w:val="24"/>
              </w:rPr>
              <w:t>5.2.</w:t>
            </w:r>
            <w:r w:rsidR="00BB390F">
              <w:rPr>
                <w:rFonts w:ascii="仿宋" w:eastAsia="仿宋" w:hAnsi="仿宋" w:cs="Times New Roman"/>
                <w:color w:val="000000"/>
                <w:sz w:val="24"/>
                <w:szCs w:val="24"/>
              </w:rPr>
              <w:t>6</w:t>
            </w:r>
          </w:p>
        </w:tc>
      </w:tr>
      <w:tr w:rsidR="00F2324B" w14:paraId="0952AE58" w14:textId="77777777" w:rsidTr="000554F9">
        <w:trPr>
          <w:cantSplit/>
          <w:trHeight w:val="329"/>
          <w:jc w:val="center"/>
        </w:trPr>
        <w:tc>
          <w:tcPr>
            <w:tcW w:w="891" w:type="dxa"/>
            <w:vAlign w:val="center"/>
          </w:tcPr>
          <w:p w14:paraId="3CFBA5FD" w14:textId="34F84AE5"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1</w:t>
            </w:r>
          </w:p>
        </w:tc>
        <w:tc>
          <w:tcPr>
            <w:tcW w:w="3854" w:type="dxa"/>
            <w:vAlign w:val="center"/>
          </w:tcPr>
          <w:p w14:paraId="1D1BAD69" w14:textId="77777777" w:rsidR="00F2324B" w:rsidRPr="009375AD" w:rsidRDefault="00F2324B" w:rsidP="00F2324B">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耐重力冲击</w:t>
            </w:r>
          </w:p>
        </w:tc>
        <w:tc>
          <w:tcPr>
            <w:tcW w:w="3801" w:type="dxa"/>
            <w:vAlign w:val="center"/>
          </w:tcPr>
          <w:p w14:paraId="49D84818" w14:textId="4107ABB5"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w:t>
            </w:r>
            <w:r w:rsidRPr="009375AD">
              <w:rPr>
                <w:rFonts w:ascii="仿宋" w:eastAsia="仿宋" w:hAnsi="仿宋" w:cs="Times New Roman"/>
                <w:color w:val="000000"/>
                <w:sz w:val="24"/>
                <w:szCs w:val="24"/>
              </w:rPr>
              <w:t>5.2.</w:t>
            </w:r>
            <w:r w:rsidR="00BB390F">
              <w:rPr>
                <w:rFonts w:ascii="仿宋" w:eastAsia="仿宋" w:hAnsi="仿宋" w:cs="Times New Roman"/>
                <w:color w:val="000000"/>
                <w:sz w:val="24"/>
                <w:szCs w:val="24"/>
              </w:rPr>
              <w:t>7</w:t>
            </w:r>
          </w:p>
        </w:tc>
      </w:tr>
      <w:tr w:rsidR="00F2324B" w14:paraId="50321FDC" w14:textId="77777777" w:rsidTr="000554F9">
        <w:trPr>
          <w:cantSplit/>
          <w:trHeight w:val="329"/>
          <w:jc w:val="center"/>
        </w:trPr>
        <w:tc>
          <w:tcPr>
            <w:tcW w:w="891" w:type="dxa"/>
            <w:vAlign w:val="center"/>
          </w:tcPr>
          <w:p w14:paraId="43F70F7B" w14:textId="145AFDC9"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2</w:t>
            </w:r>
          </w:p>
        </w:tc>
        <w:tc>
          <w:tcPr>
            <w:tcW w:w="3854" w:type="dxa"/>
            <w:vAlign w:val="center"/>
          </w:tcPr>
          <w:p w14:paraId="7819AD48" w14:textId="77777777" w:rsidR="00F2324B" w:rsidRPr="009375AD" w:rsidRDefault="00F2324B" w:rsidP="00F2324B">
            <w:pPr>
              <w:pStyle w:val="a5"/>
              <w:jc w:val="left"/>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熄火保护装置</w:t>
            </w:r>
          </w:p>
        </w:tc>
        <w:tc>
          <w:tcPr>
            <w:tcW w:w="3801" w:type="dxa"/>
            <w:vAlign w:val="center"/>
          </w:tcPr>
          <w:p w14:paraId="0C19ADED" w14:textId="2DBA7E96"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w:t>
            </w:r>
            <w:r w:rsidRPr="009375AD">
              <w:rPr>
                <w:rFonts w:ascii="仿宋" w:eastAsia="仿宋" w:hAnsi="仿宋" w:cs="Times New Roman"/>
                <w:color w:val="000000"/>
                <w:sz w:val="24"/>
                <w:szCs w:val="24"/>
              </w:rPr>
              <w:t>5.2.</w:t>
            </w:r>
            <w:r w:rsidR="00BB390F">
              <w:rPr>
                <w:rFonts w:ascii="仿宋" w:eastAsia="仿宋" w:hAnsi="仿宋" w:cs="Times New Roman"/>
                <w:color w:val="000000"/>
                <w:sz w:val="24"/>
                <w:szCs w:val="24"/>
              </w:rPr>
              <w:t>8.1</w:t>
            </w:r>
          </w:p>
        </w:tc>
      </w:tr>
      <w:tr w:rsidR="00F2324B" w14:paraId="29EA9AFC" w14:textId="77777777" w:rsidTr="000554F9">
        <w:trPr>
          <w:cantSplit/>
          <w:trHeight w:val="329"/>
          <w:jc w:val="center"/>
        </w:trPr>
        <w:tc>
          <w:tcPr>
            <w:tcW w:w="891" w:type="dxa"/>
            <w:vAlign w:val="center"/>
          </w:tcPr>
          <w:p w14:paraId="2DFD0EB1" w14:textId="3E8FBA45"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3</w:t>
            </w:r>
          </w:p>
        </w:tc>
        <w:tc>
          <w:tcPr>
            <w:tcW w:w="3854" w:type="dxa"/>
            <w:vAlign w:val="center"/>
          </w:tcPr>
          <w:p w14:paraId="602978FC" w14:textId="77777777" w:rsidR="00F2324B" w:rsidRPr="009375AD" w:rsidRDefault="00F2324B" w:rsidP="00F2324B">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电点火装置</w:t>
            </w:r>
          </w:p>
        </w:tc>
        <w:tc>
          <w:tcPr>
            <w:tcW w:w="3801" w:type="dxa"/>
            <w:vAlign w:val="center"/>
          </w:tcPr>
          <w:p w14:paraId="32134FD6" w14:textId="018F2731" w:rsidR="00F2324B" w:rsidRPr="009375AD" w:rsidRDefault="00F2324B" w:rsidP="00F2324B">
            <w:pPr>
              <w:pStyle w:val="a5"/>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F2324B">
              <w:rPr>
                <w:rFonts w:ascii="仿宋" w:eastAsia="仿宋" w:hAnsi="仿宋" w:cs="Times New Roman" w:hint="eastAsia"/>
                <w:color w:val="000000"/>
                <w:sz w:val="24"/>
                <w:szCs w:val="24"/>
              </w:rPr>
              <w:t xml:space="preserve"> 5.2.</w:t>
            </w:r>
            <w:r w:rsidR="00BB390F">
              <w:rPr>
                <w:rFonts w:ascii="仿宋" w:eastAsia="仿宋" w:hAnsi="仿宋" w:cs="Times New Roman"/>
                <w:color w:val="000000"/>
                <w:sz w:val="24"/>
                <w:szCs w:val="24"/>
              </w:rPr>
              <w:t>9</w:t>
            </w:r>
          </w:p>
        </w:tc>
      </w:tr>
      <w:tr w:rsidR="00F2324B" w14:paraId="15A557A3" w14:textId="77777777" w:rsidTr="000554F9">
        <w:trPr>
          <w:cantSplit/>
          <w:trHeight w:val="329"/>
          <w:jc w:val="center"/>
        </w:trPr>
        <w:tc>
          <w:tcPr>
            <w:tcW w:w="891" w:type="dxa"/>
            <w:vAlign w:val="center"/>
          </w:tcPr>
          <w:p w14:paraId="28489203" w14:textId="61F8E8B5"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4</w:t>
            </w:r>
          </w:p>
        </w:tc>
        <w:tc>
          <w:tcPr>
            <w:tcW w:w="3854" w:type="dxa"/>
            <w:vAlign w:val="center"/>
          </w:tcPr>
          <w:p w14:paraId="0316361D" w14:textId="77777777" w:rsidR="00F2324B" w:rsidRPr="009375AD" w:rsidRDefault="00F2324B" w:rsidP="00F2324B">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热效率</w:t>
            </w:r>
          </w:p>
        </w:tc>
        <w:tc>
          <w:tcPr>
            <w:tcW w:w="3801" w:type="dxa"/>
            <w:vAlign w:val="center"/>
          </w:tcPr>
          <w:p w14:paraId="0626B2C8" w14:textId="77777777" w:rsidR="00F2324B" w:rsidRPr="009375AD" w:rsidRDefault="00F2324B" w:rsidP="00F2324B">
            <w:pPr>
              <w:pStyle w:val="a5"/>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30720-2014 4.2</w:t>
            </w:r>
          </w:p>
        </w:tc>
      </w:tr>
      <w:tr w:rsidR="00F2324B" w14:paraId="0DABAA6A" w14:textId="77777777" w:rsidTr="000554F9">
        <w:trPr>
          <w:cantSplit/>
          <w:trHeight w:val="329"/>
          <w:jc w:val="center"/>
        </w:trPr>
        <w:tc>
          <w:tcPr>
            <w:tcW w:w="891" w:type="dxa"/>
            <w:vAlign w:val="center"/>
          </w:tcPr>
          <w:p w14:paraId="031FBC6F" w14:textId="33DE81A5"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5</w:t>
            </w:r>
          </w:p>
        </w:tc>
        <w:tc>
          <w:tcPr>
            <w:tcW w:w="3854" w:type="dxa"/>
            <w:vAlign w:val="center"/>
          </w:tcPr>
          <w:p w14:paraId="738CA9B4" w14:textId="77777777" w:rsidR="00F2324B" w:rsidRPr="009375AD" w:rsidRDefault="00F2324B" w:rsidP="00F2324B">
            <w:pPr>
              <w:pStyle w:val="a5"/>
              <w:jc w:val="left"/>
              <w:rPr>
                <w:rFonts w:ascii="仿宋" w:eastAsia="仿宋" w:hAnsi="仿宋" w:cs="Times New Roman"/>
                <w:color w:val="000000"/>
                <w:sz w:val="24"/>
                <w:szCs w:val="24"/>
              </w:rPr>
            </w:pPr>
            <w:r w:rsidRPr="00F276C3">
              <w:rPr>
                <w:rFonts w:ascii="仿宋" w:eastAsia="仿宋" w:hAnsi="仿宋" w:cs="Times New Roman" w:hint="eastAsia"/>
                <w:color w:val="000000"/>
                <w:sz w:val="24"/>
                <w:szCs w:val="24"/>
              </w:rPr>
              <w:t>电气性能</w:t>
            </w:r>
          </w:p>
        </w:tc>
        <w:tc>
          <w:tcPr>
            <w:tcW w:w="3801" w:type="dxa"/>
            <w:vAlign w:val="center"/>
          </w:tcPr>
          <w:p w14:paraId="76574980" w14:textId="0756C9D7" w:rsidR="00F2324B" w:rsidRPr="00F2324B" w:rsidRDefault="00F2324B" w:rsidP="00F2324B">
            <w:pPr>
              <w:pStyle w:val="a5"/>
              <w:adjustRightInd w:val="0"/>
              <w:snapToGrid w:val="0"/>
              <w:jc w:val="center"/>
              <w:rPr>
                <w:rFonts w:ascii="仿宋" w:eastAsia="仿宋" w:hAnsi="仿宋" w:cs="Times New Roman"/>
                <w:color w:val="000000"/>
                <w:sz w:val="24"/>
                <w:szCs w:val="24"/>
              </w:rPr>
            </w:pPr>
            <w:r w:rsidRPr="00F2324B">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F2324B">
              <w:rPr>
                <w:rFonts w:ascii="仿宋" w:eastAsia="仿宋" w:hAnsi="仿宋" w:cs="Times New Roman" w:hint="eastAsia"/>
                <w:color w:val="000000"/>
                <w:sz w:val="24"/>
                <w:szCs w:val="24"/>
              </w:rPr>
              <w:t xml:space="preserve"> </w:t>
            </w:r>
            <w:r w:rsidRPr="00F2324B">
              <w:rPr>
                <w:rFonts w:ascii="仿宋" w:eastAsia="仿宋" w:hAnsi="仿宋" w:cs="Times New Roman"/>
                <w:color w:val="000000"/>
                <w:sz w:val="24"/>
                <w:szCs w:val="24"/>
              </w:rPr>
              <w:t>5.2.1</w:t>
            </w:r>
            <w:r w:rsidR="00BB390F">
              <w:rPr>
                <w:rFonts w:ascii="仿宋" w:eastAsia="仿宋" w:hAnsi="仿宋" w:cs="Times New Roman"/>
                <w:color w:val="000000"/>
                <w:sz w:val="24"/>
                <w:szCs w:val="24"/>
              </w:rPr>
              <w:t>1</w:t>
            </w:r>
          </w:p>
        </w:tc>
      </w:tr>
      <w:tr w:rsidR="00F2324B" w14:paraId="5CB36F19" w14:textId="77777777" w:rsidTr="000554F9">
        <w:trPr>
          <w:cantSplit/>
          <w:trHeight w:val="329"/>
          <w:jc w:val="center"/>
        </w:trPr>
        <w:tc>
          <w:tcPr>
            <w:tcW w:w="891" w:type="dxa"/>
            <w:vAlign w:val="center"/>
          </w:tcPr>
          <w:p w14:paraId="0DB5622D" w14:textId="4737D57D" w:rsidR="00F2324B" w:rsidRPr="009375AD" w:rsidRDefault="00F2324B" w:rsidP="00F2324B">
            <w:pPr>
              <w:pStyle w:val="a5"/>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Pr>
                <w:rFonts w:ascii="仿宋" w:eastAsia="仿宋" w:hAnsi="仿宋" w:cs="Times New Roman"/>
                <w:color w:val="000000"/>
                <w:sz w:val="24"/>
                <w:szCs w:val="24"/>
              </w:rPr>
              <w:t>6</w:t>
            </w:r>
          </w:p>
        </w:tc>
        <w:tc>
          <w:tcPr>
            <w:tcW w:w="3854" w:type="dxa"/>
            <w:vAlign w:val="center"/>
          </w:tcPr>
          <w:p w14:paraId="02841EA2" w14:textId="77777777" w:rsidR="00F2324B" w:rsidRPr="009375AD" w:rsidRDefault="00F2324B" w:rsidP="00F2324B">
            <w:pPr>
              <w:pStyle w:val="a5"/>
              <w:jc w:val="left"/>
              <w:rPr>
                <w:rFonts w:ascii="仿宋" w:eastAsia="仿宋" w:hAnsi="仿宋" w:cs="Times New Roman"/>
                <w:color w:val="000000"/>
                <w:sz w:val="24"/>
                <w:szCs w:val="24"/>
              </w:rPr>
            </w:pPr>
            <w:proofErr w:type="gramStart"/>
            <w:r w:rsidRPr="009375AD">
              <w:rPr>
                <w:rFonts w:ascii="仿宋" w:eastAsia="仿宋" w:hAnsi="仿宋" w:cs="Times New Roman" w:hint="eastAsia"/>
                <w:color w:val="000000"/>
                <w:sz w:val="24"/>
                <w:szCs w:val="24"/>
              </w:rPr>
              <w:t>燃烧器火孔部位</w:t>
            </w:r>
            <w:proofErr w:type="gramEnd"/>
            <w:r w:rsidRPr="009375AD">
              <w:rPr>
                <w:rFonts w:ascii="仿宋" w:eastAsia="仿宋" w:hAnsi="仿宋" w:cs="Times New Roman" w:hint="eastAsia"/>
                <w:color w:val="000000"/>
                <w:sz w:val="24"/>
                <w:szCs w:val="24"/>
              </w:rPr>
              <w:t>材料</w:t>
            </w:r>
          </w:p>
        </w:tc>
        <w:tc>
          <w:tcPr>
            <w:tcW w:w="3801" w:type="dxa"/>
            <w:vAlign w:val="center"/>
          </w:tcPr>
          <w:p w14:paraId="2197EEDE" w14:textId="3BACA79E" w:rsidR="00F2324B" w:rsidRPr="009375AD" w:rsidRDefault="00F2324B" w:rsidP="00F2324B">
            <w:pPr>
              <w:pStyle w:val="a5"/>
              <w:jc w:val="center"/>
              <w:rPr>
                <w:rFonts w:ascii="仿宋" w:eastAsia="仿宋" w:hAnsi="仿宋" w:cs="Times New Roman"/>
                <w:color w:val="000000"/>
                <w:sz w:val="24"/>
                <w:szCs w:val="24"/>
              </w:rPr>
            </w:pPr>
            <w:r w:rsidRPr="009375AD">
              <w:rPr>
                <w:rFonts w:ascii="仿宋" w:eastAsia="仿宋" w:hAnsi="仿宋" w:cs="Times New Roman" w:hint="eastAsia"/>
                <w:color w:val="000000"/>
                <w:sz w:val="24"/>
                <w:szCs w:val="24"/>
              </w:rPr>
              <w:t>GB 16410-20</w:t>
            </w:r>
            <w:r w:rsidR="00BB390F">
              <w:rPr>
                <w:rFonts w:ascii="仿宋" w:eastAsia="仿宋" w:hAnsi="仿宋" w:cs="Times New Roman"/>
                <w:color w:val="000000"/>
                <w:sz w:val="24"/>
                <w:szCs w:val="24"/>
              </w:rPr>
              <w:t>20</w:t>
            </w:r>
            <w:r w:rsidRPr="009375AD">
              <w:rPr>
                <w:rFonts w:ascii="仿宋" w:eastAsia="仿宋" w:hAnsi="仿宋" w:cs="Times New Roman" w:hint="eastAsia"/>
                <w:color w:val="000000"/>
                <w:sz w:val="24"/>
                <w:szCs w:val="24"/>
              </w:rPr>
              <w:t xml:space="preserve"> </w:t>
            </w:r>
            <w:r w:rsidRPr="009375AD">
              <w:rPr>
                <w:rFonts w:ascii="仿宋" w:eastAsia="仿宋" w:hAnsi="仿宋" w:cs="Times New Roman"/>
                <w:color w:val="000000"/>
                <w:sz w:val="24"/>
                <w:szCs w:val="24"/>
              </w:rPr>
              <w:t>5.4.10.1</w:t>
            </w:r>
          </w:p>
        </w:tc>
      </w:tr>
    </w:tbl>
    <w:p w14:paraId="25FF6CCA" w14:textId="52FD4857" w:rsidR="00F2324B" w:rsidRDefault="00F2324B" w:rsidP="00B41934">
      <w:pPr>
        <w:adjustRightInd w:val="0"/>
        <w:snapToGrid w:val="0"/>
        <w:spacing w:line="360" w:lineRule="auto"/>
        <w:jc w:val="left"/>
        <w:rPr>
          <w:rFonts w:ascii="仿宋" w:eastAsia="仿宋" w:hAnsi="仿宋"/>
          <w:color w:val="000000"/>
          <w:sz w:val="24"/>
        </w:rPr>
      </w:pPr>
    </w:p>
    <w:p w14:paraId="1B2E0437"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执行企业标准、团体标准、地方标准的产品，检验项目参照上述内容执行。</w:t>
      </w:r>
    </w:p>
    <w:p w14:paraId="4F6478C9"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凡是注日期的文件，其随后所有的修改单（不包括勘误的内容）或修订版不适用于本细则。凡是不注日期的文件，其最新版本适用于本细则。</w:t>
      </w:r>
    </w:p>
    <w:p w14:paraId="5C7AA9CF" w14:textId="00EF6CFE" w:rsidR="0085543B" w:rsidRDefault="0091579C">
      <w:pPr>
        <w:adjustRightInd w:val="0"/>
        <w:snapToGrid w:val="0"/>
        <w:spacing w:line="360" w:lineRule="auto"/>
        <w:jc w:val="left"/>
        <w:rPr>
          <w:rFonts w:ascii="仿宋" w:eastAsia="仿宋" w:hAnsi="仿宋"/>
          <w:b/>
          <w:bCs/>
          <w:color w:val="000000"/>
          <w:sz w:val="24"/>
        </w:rPr>
      </w:pPr>
      <w:r>
        <w:rPr>
          <w:rFonts w:ascii="仿宋" w:eastAsia="仿宋" w:hAnsi="仿宋" w:hint="eastAsia"/>
          <w:b/>
          <w:bCs/>
          <w:color w:val="000000"/>
          <w:sz w:val="24"/>
        </w:rPr>
        <w:t>五</w:t>
      </w:r>
      <w:r w:rsidR="00056C89">
        <w:rPr>
          <w:rFonts w:ascii="仿宋" w:eastAsia="仿宋" w:hAnsi="仿宋" w:hint="eastAsia"/>
          <w:b/>
          <w:bCs/>
          <w:color w:val="000000"/>
          <w:sz w:val="24"/>
        </w:rPr>
        <w:t>、</w:t>
      </w:r>
      <w:r>
        <w:rPr>
          <w:rFonts w:ascii="仿宋" w:eastAsia="仿宋" w:hAnsi="仿宋" w:hint="eastAsia"/>
          <w:b/>
          <w:bCs/>
          <w:color w:val="000000"/>
          <w:sz w:val="24"/>
        </w:rPr>
        <w:t xml:space="preserve"> </w:t>
      </w:r>
      <w:r w:rsidR="00056C89">
        <w:rPr>
          <w:rFonts w:ascii="仿宋" w:eastAsia="仿宋" w:hAnsi="仿宋"/>
          <w:b/>
          <w:bCs/>
          <w:color w:val="000000"/>
          <w:sz w:val="24"/>
        </w:rPr>
        <w:t>判定规则</w:t>
      </w:r>
    </w:p>
    <w:p w14:paraId="75C7E129"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经检验，检验项目全部合格，判定为被抽查产品合格；</w:t>
      </w:r>
      <w:r w:rsidRPr="00031BC2">
        <w:rPr>
          <w:rFonts w:ascii="仿宋" w:eastAsia="仿宋" w:hAnsi="仿宋"/>
          <w:color w:val="000000"/>
          <w:sz w:val="24"/>
        </w:rPr>
        <w:t>检验项目中任一项或一项以上不合格，判定为被抽查产品不合格。</w:t>
      </w:r>
    </w:p>
    <w:p w14:paraId="1015E300"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若被检产品明示的质量要求高于本细则中检验项目依据的标准要求时，应按被检产品明示的质量要求判定。</w:t>
      </w:r>
    </w:p>
    <w:p w14:paraId="32B22947"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若被检产品明示的质量要求低于本细则中检验项目依据的强制性标准要求时，应按照强制性标准要求判定。</w:t>
      </w:r>
    </w:p>
    <w:p w14:paraId="77E65E0F"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t>若被检产品明示的质量要求低于或包含本细则中检验项目依据的推荐性标准要求时，应以被检产品明示的质量要求判定。</w:t>
      </w:r>
    </w:p>
    <w:p w14:paraId="5BB35A69" w14:textId="77777777" w:rsidR="0085543B" w:rsidRDefault="00056C89">
      <w:pPr>
        <w:adjustRightInd w:val="0"/>
        <w:snapToGrid w:val="0"/>
        <w:spacing w:line="360" w:lineRule="auto"/>
        <w:ind w:firstLineChars="200" w:firstLine="480"/>
        <w:jc w:val="left"/>
        <w:rPr>
          <w:rFonts w:ascii="仿宋" w:eastAsia="仿宋" w:hAnsi="仿宋"/>
          <w:color w:val="000000"/>
          <w:sz w:val="24"/>
        </w:rPr>
      </w:pPr>
      <w:r>
        <w:rPr>
          <w:rFonts w:ascii="仿宋" w:eastAsia="仿宋" w:hAnsi="仿宋"/>
          <w:color w:val="000000"/>
          <w:sz w:val="24"/>
        </w:rPr>
        <w:lastRenderedPageBreak/>
        <w:t>若被检产品明示的质量要求缺少本细则中检验项目依据的强制性标准要求时，应按照强制性标准要求判定。</w:t>
      </w:r>
    </w:p>
    <w:p w14:paraId="0AA05CD1" w14:textId="77777777" w:rsidR="0085543B" w:rsidRDefault="00056C89">
      <w:pPr>
        <w:adjustRightInd w:val="0"/>
        <w:snapToGrid w:val="0"/>
        <w:spacing w:line="360" w:lineRule="auto"/>
        <w:ind w:firstLineChars="200" w:firstLine="480"/>
        <w:jc w:val="left"/>
        <w:rPr>
          <w:rFonts w:ascii="仿宋" w:eastAsia="仿宋" w:hAnsi="仿宋"/>
          <w:color w:val="FF0000"/>
          <w:sz w:val="24"/>
        </w:rPr>
      </w:pPr>
      <w:r>
        <w:rPr>
          <w:rFonts w:ascii="仿宋" w:eastAsia="仿宋" w:hAnsi="仿宋"/>
          <w:color w:val="000000"/>
          <w:sz w:val="24"/>
        </w:rPr>
        <w:t>若被检产品明示的质量要求缺少本细则中检验项目依据的推荐性标准要求时，该项目不参与判定。</w:t>
      </w:r>
    </w:p>
    <w:p w14:paraId="45157C44" w14:textId="77777777" w:rsidR="0085543B" w:rsidRDefault="0085543B">
      <w:pPr>
        <w:widowControl/>
        <w:jc w:val="left"/>
        <w:rPr>
          <w:rFonts w:ascii="仿宋" w:eastAsia="仿宋" w:hAnsi="仿宋" w:cs="方正仿宋简体"/>
          <w:b/>
          <w:bCs/>
          <w:color w:val="000000"/>
          <w:sz w:val="28"/>
          <w:szCs w:val="28"/>
        </w:rPr>
      </w:pPr>
    </w:p>
    <w:p w14:paraId="644D1B56" w14:textId="77777777" w:rsidR="0085543B" w:rsidRDefault="0085543B"/>
    <w:sectPr w:rsidR="0085543B" w:rsidSect="0085543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0B96" w14:textId="77777777" w:rsidR="00B41934" w:rsidRDefault="00B41934" w:rsidP="00056C89">
      <w:r>
        <w:separator/>
      </w:r>
    </w:p>
  </w:endnote>
  <w:endnote w:type="continuationSeparator" w:id="0">
    <w:p w14:paraId="3143FE68" w14:textId="77777777" w:rsidR="00B41934" w:rsidRDefault="00B41934" w:rsidP="000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9BE3" w14:textId="77777777" w:rsidR="00B41934" w:rsidRDefault="00B41934" w:rsidP="00056C89">
      <w:r>
        <w:separator/>
      </w:r>
    </w:p>
  </w:footnote>
  <w:footnote w:type="continuationSeparator" w:id="0">
    <w:p w14:paraId="70F0515D" w14:textId="77777777" w:rsidR="00B41934" w:rsidRDefault="00B41934" w:rsidP="0005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AB7"/>
    <w:multiLevelType w:val="hybridMultilevel"/>
    <w:tmpl w:val="9C6C7644"/>
    <w:lvl w:ilvl="0" w:tplc="AA5AB9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612462"/>
    <w:multiLevelType w:val="hybridMultilevel"/>
    <w:tmpl w:val="61A0CC3C"/>
    <w:lvl w:ilvl="0" w:tplc="D51EA0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445D68"/>
    <w:multiLevelType w:val="hybridMultilevel"/>
    <w:tmpl w:val="8EA85220"/>
    <w:lvl w:ilvl="0" w:tplc="0F7C63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72C8"/>
    <w:rsid w:val="00031BC2"/>
    <w:rsid w:val="00056C89"/>
    <w:rsid w:val="000A2F5B"/>
    <w:rsid w:val="001F1D3B"/>
    <w:rsid w:val="00356C18"/>
    <w:rsid w:val="00393194"/>
    <w:rsid w:val="003A66E5"/>
    <w:rsid w:val="003C2212"/>
    <w:rsid w:val="004234CD"/>
    <w:rsid w:val="00461406"/>
    <w:rsid w:val="0046777F"/>
    <w:rsid w:val="00491368"/>
    <w:rsid w:val="004B6B7B"/>
    <w:rsid w:val="004E1EFE"/>
    <w:rsid w:val="004F685A"/>
    <w:rsid w:val="005117A4"/>
    <w:rsid w:val="00597CCF"/>
    <w:rsid w:val="005A7AA2"/>
    <w:rsid w:val="005E7DEF"/>
    <w:rsid w:val="006223B0"/>
    <w:rsid w:val="00627683"/>
    <w:rsid w:val="007072C8"/>
    <w:rsid w:val="0076248E"/>
    <w:rsid w:val="007726C9"/>
    <w:rsid w:val="007941D6"/>
    <w:rsid w:val="00794C0D"/>
    <w:rsid w:val="007D2D7C"/>
    <w:rsid w:val="007E521A"/>
    <w:rsid w:val="0085543B"/>
    <w:rsid w:val="008677EE"/>
    <w:rsid w:val="0091579C"/>
    <w:rsid w:val="00931293"/>
    <w:rsid w:val="009375AD"/>
    <w:rsid w:val="009723AE"/>
    <w:rsid w:val="009F3B0E"/>
    <w:rsid w:val="00A14DE0"/>
    <w:rsid w:val="00A41005"/>
    <w:rsid w:val="00B11931"/>
    <w:rsid w:val="00B14DE4"/>
    <w:rsid w:val="00B41934"/>
    <w:rsid w:val="00BB390F"/>
    <w:rsid w:val="00C01A51"/>
    <w:rsid w:val="00C27243"/>
    <w:rsid w:val="00C34D9B"/>
    <w:rsid w:val="00CA6059"/>
    <w:rsid w:val="00CB72DB"/>
    <w:rsid w:val="00D312A9"/>
    <w:rsid w:val="00D6590F"/>
    <w:rsid w:val="00DC2764"/>
    <w:rsid w:val="00E64751"/>
    <w:rsid w:val="00F15467"/>
    <w:rsid w:val="00F2324B"/>
    <w:rsid w:val="00F25110"/>
    <w:rsid w:val="00F276C3"/>
    <w:rsid w:val="00F32585"/>
    <w:rsid w:val="00FB4A09"/>
    <w:rsid w:val="00FC417C"/>
    <w:rsid w:val="04020B22"/>
    <w:rsid w:val="0449689E"/>
    <w:rsid w:val="059348DA"/>
    <w:rsid w:val="09E21360"/>
    <w:rsid w:val="0D8D53DF"/>
    <w:rsid w:val="0FD966EE"/>
    <w:rsid w:val="136C4563"/>
    <w:rsid w:val="1C3A2D85"/>
    <w:rsid w:val="31421D53"/>
    <w:rsid w:val="433836FB"/>
    <w:rsid w:val="50B43C38"/>
    <w:rsid w:val="61F536DE"/>
    <w:rsid w:val="634520EC"/>
    <w:rsid w:val="645314A2"/>
    <w:rsid w:val="66632315"/>
    <w:rsid w:val="6FEC4F07"/>
    <w:rsid w:val="76BB2FD7"/>
    <w:rsid w:val="7EBD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8B9F48"/>
  <w15:docId w15:val="{9F19C887-64CA-428D-8E06-C6BE9C55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85543B"/>
    <w:pPr>
      <w:spacing w:after="120"/>
      <w:ind w:leftChars="200" w:left="420"/>
    </w:pPr>
  </w:style>
  <w:style w:type="paragraph" w:styleId="a5">
    <w:name w:val="Plain Text"/>
    <w:aliases w:val="Char Char,Char Char Char Char Char,Char Char Char Char,普通文字 Char Char,普通文字 Char,Char Char Char,Plain Text Char,Char Char Char Char Char1,普通文字,Char, Char Char Char"/>
    <w:basedOn w:val="a"/>
    <w:link w:val="a6"/>
    <w:qFormat/>
    <w:rsid w:val="0085543B"/>
    <w:rPr>
      <w:rFonts w:ascii="宋体" w:eastAsia="等线" w:hAnsi="Courier New" w:cs="黑体"/>
      <w:szCs w:val="22"/>
    </w:rPr>
  </w:style>
  <w:style w:type="paragraph" w:styleId="a7">
    <w:name w:val="footer"/>
    <w:basedOn w:val="a"/>
    <w:link w:val="a8"/>
    <w:uiPriority w:val="99"/>
    <w:unhideWhenUsed/>
    <w:rsid w:val="0085543B"/>
    <w:pPr>
      <w:tabs>
        <w:tab w:val="center" w:pos="4153"/>
        <w:tab w:val="right" w:pos="8306"/>
      </w:tabs>
      <w:snapToGrid w:val="0"/>
      <w:jc w:val="left"/>
    </w:pPr>
    <w:rPr>
      <w:sz w:val="18"/>
      <w:szCs w:val="18"/>
    </w:rPr>
  </w:style>
  <w:style w:type="paragraph" w:styleId="a9">
    <w:name w:val="header"/>
    <w:basedOn w:val="a"/>
    <w:link w:val="aa"/>
    <w:uiPriority w:val="99"/>
    <w:unhideWhenUsed/>
    <w:rsid w:val="0085543B"/>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85543B"/>
    <w:pPr>
      <w:spacing w:beforeAutospacing="1" w:afterAutospacing="1"/>
      <w:jc w:val="left"/>
    </w:pPr>
    <w:rPr>
      <w:kern w:val="0"/>
      <w:sz w:val="24"/>
    </w:rPr>
  </w:style>
  <w:style w:type="character" w:styleId="ac">
    <w:name w:val="page number"/>
    <w:basedOn w:val="a0"/>
    <w:qFormat/>
    <w:rsid w:val="0085543B"/>
  </w:style>
  <w:style w:type="paragraph" w:customStyle="1" w:styleId="TableParagraph">
    <w:name w:val="Table Paragraph"/>
    <w:basedOn w:val="a"/>
    <w:uiPriority w:val="1"/>
    <w:qFormat/>
    <w:rsid w:val="0085543B"/>
    <w:pPr>
      <w:autoSpaceDE w:val="0"/>
      <w:autoSpaceDN w:val="0"/>
      <w:jc w:val="left"/>
    </w:pPr>
    <w:rPr>
      <w:rFonts w:ascii="宋体" w:hAnsi="宋体" w:cs="宋体"/>
      <w:kern w:val="0"/>
      <w:sz w:val="22"/>
      <w:szCs w:val="22"/>
      <w:lang w:val="zh-CN" w:bidi="zh-CN"/>
    </w:rPr>
  </w:style>
  <w:style w:type="character" w:customStyle="1" w:styleId="a4">
    <w:name w:val="正文文本缩进 字符"/>
    <w:basedOn w:val="a0"/>
    <w:link w:val="a3"/>
    <w:uiPriority w:val="99"/>
    <w:qFormat/>
    <w:rsid w:val="0085543B"/>
    <w:rPr>
      <w:rFonts w:ascii="Times New Roman" w:eastAsia="宋体" w:hAnsi="Times New Roman" w:cs="Times New Roman"/>
      <w:szCs w:val="24"/>
    </w:rPr>
  </w:style>
  <w:style w:type="character" w:customStyle="1" w:styleId="a6">
    <w:name w:val="纯文本 字符"/>
    <w:aliases w:val="Char Char 字符,Char Char Char Char Char 字符,Char Char Char Char 字符,普通文字 Char Char 字符,普通文字 Char 字符,Char Char Char 字符,Plain Text Char 字符,Char Char Char Char Char1 字符,普通文字 字符,Char 字符, Char Char Char 字符"/>
    <w:basedOn w:val="a0"/>
    <w:link w:val="a5"/>
    <w:qFormat/>
    <w:rsid w:val="0085543B"/>
    <w:rPr>
      <w:rFonts w:ascii="宋体" w:hAnsi="Courier New"/>
    </w:rPr>
  </w:style>
  <w:style w:type="character" w:customStyle="1" w:styleId="1">
    <w:name w:val="纯文本 字符1"/>
    <w:basedOn w:val="a0"/>
    <w:uiPriority w:val="99"/>
    <w:semiHidden/>
    <w:qFormat/>
    <w:rsid w:val="0085543B"/>
    <w:rPr>
      <w:rFonts w:ascii="等线" w:hAnsi="Courier New" w:cs="Courier New"/>
      <w:szCs w:val="24"/>
    </w:rPr>
  </w:style>
  <w:style w:type="character" w:customStyle="1" w:styleId="aa">
    <w:name w:val="页眉 字符"/>
    <w:basedOn w:val="a0"/>
    <w:link w:val="a9"/>
    <w:uiPriority w:val="99"/>
    <w:rsid w:val="0085543B"/>
    <w:rPr>
      <w:rFonts w:ascii="Times New Roman" w:eastAsia="宋体" w:hAnsi="Times New Roman" w:cs="Times New Roman"/>
      <w:kern w:val="2"/>
      <w:sz w:val="18"/>
      <w:szCs w:val="18"/>
    </w:rPr>
  </w:style>
  <w:style w:type="character" w:customStyle="1" w:styleId="a8">
    <w:name w:val="页脚 字符"/>
    <w:basedOn w:val="a0"/>
    <w:link w:val="a7"/>
    <w:uiPriority w:val="99"/>
    <w:rsid w:val="0085543B"/>
    <w:rPr>
      <w:rFonts w:ascii="Times New Roman" w:eastAsia="宋体" w:hAnsi="Times New Roman" w:cs="Times New Roman"/>
      <w:kern w:val="2"/>
      <w:sz w:val="18"/>
      <w:szCs w:val="18"/>
    </w:rPr>
  </w:style>
  <w:style w:type="character" w:customStyle="1" w:styleId="Char1">
    <w:name w:val="纯文本 Char1"/>
    <w:aliases w:val="Char Char Char2,Char Char Char Char Char Char1,Char Char Char Char Char2,普通文字 Char Char Char1,普通文字 Char Char2,Char Char Char Char2,Plain Text Char Char,Char Char Char Char Char1 Char"/>
    <w:locked/>
    <w:rsid w:val="009375AD"/>
    <w:rPr>
      <w:rFonts w:ascii="宋体" w:eastAsia="宋体" w:hAnsi="Courier New" w:cs="宋体"/>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13246">
      <w:bodyDiv w:val="1"/>
      <w:marLeft w:val="0"/>
      <w:marRight w:val="0"/>
      <w:marTop w:val="0"/>
      <w:marBottom w:val="0"/>
      <w:divBdr>
        <w:top w:val="none" w:sz="0" w:space="0" w:color="auto"/>
        <w:left w:val="none" w:sz="0" w:space="0" w:color="auto"/>
        <w:bottom w:val="none" w:sz="0" w:space="0" w:color="auto"/>
        <w:right w:val="none" w:sz="0" w:space="0" w:color="auto"/>
      </w:divBdr>
    </w:div>
    <w:div w:id="1300956635">
      <w:bodyDiv w:val="1"/>
      <w:marLeft w:val="0"/>
      <w:marRight w:val="0"/>
      <w:marTop w:val="0"/>
      <w:marBottom w:val="0"/>
      <w:divBdr>
        <w:top w:val="none" w:sz="0" w:space="0" w:color="auto"/>
        <w:left w:val="none" w:sz="0" w:space="0" w:color="auto"/>
        <w:bottom w:val="none" w:sz="0" w:space="0" w:color="auto"/>
        <w:right w:val="none" w:sz="0" w:space="0" w:color="auto"/>
      </w:divBdr>
    </w:div>
    <w:div w:id="1340422956">
      <w:bodyDiv w:val="1"/>
      <w:marLeft w:val="0"/>
      <w:marRight w:val="0"/>
      <w:marTop w:val="0"/>
      <w:marBottom w:val="0"/>
      <w:divBdr>
        <w:top w:val="none" w:sz="0" w:space="0" w:color="auto"/>
        <w:left w:val="none" w:sz="0" w:space="0" w:color="auto"/>
        <w:bottom w:val="none" w:sz="0" w:space="0" w:color="auto"/>
        <w:right w:val="none" w:sz="0" w:space="0" w:color="auto"/>
      </w:divBdr>
    </w:div>
    <w:div w:id="212789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265</Words>
  <Characters>1512</Characters>
  <Application>Microsoft Office Word</Application>
  <DocSecurity>0</DocSecurity>
  <Lines>12</Lines>
  <Paragraphs>3</Paragraphs>
  <ScaleCrop>false</ScaleCrop>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2021年杭州市流通领域(网络)</dc:title>
  <dc:creator>范 文佳</dc:creator>
  <cp:lastModifiedBy>lenovo</cp:lastModifiedBy>
  <cp:revision>10</cp:revision>
  <dcterms:created xsi:type="dcterms:W3CDTF">2020-09-29T07:29:00Z</dcterms:created>
  <dcterms:modified xsi:type="dcterms:W3CDTF">2022-02-09T04:33:00Z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