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2" w:rsidRPr="009C44D4" w:rsidRDefault="004B32B2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</w:t>
      </w:r>
      <w:r w:rsidR="00C85337" w:rsidRPr="009C44D4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9C44D4">
        <w:rPr>
          <w:rFonts w:ascii="仿宋_GB2312" w:eastAsia="仿宋_GB2312" w:hint="eastAsia"/>
          <w:b/>
          <w:sz w:val="32"/>
          <w:szCs w:val="32"/>
        </w:rPr>
        <w:t xml:space="preserve"> 2019年前三季度投诉举报情况</w:t>
      </w:r>
      <w:r w:rsidR="009C44D4" w:rsidRPr="009C44D4">
        <w:rPr>
          <w:rFonts w:ascii="仿宋_GB2312" w:eastAsia="仿宋_GB2312" w:hint="eastAsia"/>
          <w:b/>
          <w:sz w:val="32"/>
          <w:szCs w:val="32"/>
        </w:rPr>
        <w:t>公示</w:t>
      </w:r>
    </w:p>
    <w:p w:rsidR="00305729" w:rsidRDefault="00305729" w:rsidP="006642FD">
      <w:pPr>
        <w:ind w:firstLineChars="250" w:firstLine="703"/>
        <w:rPr>
          <w:rFonts w:ascii="仿宋_GB2312" w:eastAsia="仿宋_GB2312"/>
          <w:b/>
          <w:sz w:val="28"/>
          <w:szCs w:val="28"/>
        </w:rPr>
      </w:pPr>
    </w:p>
    <w:p w:rsidR="004B32B2" w:rsidRPr="00DC2598" w:rsidRDefault="00DC2598" w:rsidP="00DC2598">
      <w:pPr>
        <w:ind w:firstLine="703"/>
        <w:rPr>
          <w:rFonts w:ascii="仿宋_GB2312" w:eastAsia="仿宋_GB2312"/>
          <w:b/>
          <w:sz w:val="28"/>
          <w:szCs w:val="28"/>
        </w:rPr>
      </w:pPr>
      <w:r w:rsidRPr="00DC2598">
        <w:rPr>
          <w:rFonts w:ascii="仿宋_GB2312" w:eastAsia="仿宋_GB2312" w:hint="eastAsia"/>
          <w:b/>
          <w:sz w:val="28"/>
          <w:szCs w:val="28"/>
        </w:rPr>
        <w:t>一、</w:t>
      </w:r>
      <w:r w:rsidR="004B32B2" w:rsidRPr="00DC2598">
        <w:rPr>
          <w:rFonts w:ascii="仿宋_GB2312" w:eastAsia="仿宋_GB2312" w:hint="eastAsia"/>
          <w:b/>
          <w:sz w:val="28"/>
          <w:szCs w:val="28"/>
        </w:rPr>
        <w:t>基本情况</w:t>
      </w:r>
    </w:p>
    <w:p w:rsidR="00DC2598" w:rsidRPr="009C44D4" w:rsidRDefault="00DC2598" w:rsidP="009C44D4">
      <w:pPr>
        <w:ind w:firstLineChars="250" w:firstLine="703"/>
        <w:rPr>
          <w:rFonts w:ascii="仿宋_GB2312" w:eastAsia="仿宋_GB2312"/>
          <w:b/>
          <w:sz w:val="28"/>
          <w:szCs w:val="28"/>
        </w:rPr>
      </w:pPr>
      <w:r w:rsidRPr="009C44D4">
        <w:rPr>
          <w:rFonts w:ascii="仿宋_GB2312" w:eastAsia="仿宋_GB2312" w:hint="eastAsia"/>
          <w:b/>
          <w:sz w:val="28"/>
          <w:szCs w:val="28"/>
        </w:rPr>
        <w:t>1、整体数据</w:t>
      </w:r>
    </w:p>
    <w:p w:rsidR="00AF54BD" w:rsidRDefault="004B32B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5E211E" w:rsidRPr="00B87A2F">
        <w:rPr>
          <w:rFonts w:ascii="仿宋_GB2312" w:eastAsia="仿宋_GB2312" w:hint="eastAsia"/>
          <w:sz w:val="28"/>
          <w:szCs w:val="28"/>
        </w:rPr>
        <w:t>2019年前三季度，杭州市市场监管举报投诉咨询平台共接收投诉举报咨询共497545件，同比去年（471739件）增长5.47%。其中投诉232805件，同比去年（218773件）增长6.41%；举报58566件，同比去年（44129件）32.72%；咨询206174件，同比去年（208837件）负增长1.28%。</w:t>
      </w:r>
    </w:p>
    <w:p w:rsidR="00906B46" w:rsidRPr="00B87A2F" w:rsidRDefault="00906B4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8967" cy="1896533"/>
            <wp:effectExtent l="19050" t="0" r="16933" b="8467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211E" w:rsidRDefault="005E211E" w:rsidP="004B32B2">
      <w:pPr>
        <w:ind w:firstLine="564"/>
        <w:rPr>
          <w:rFonts w:ascii="仿宋_GB2312" w:eastAsia="仿宋_GB2312"/>
          <w:sz w:val="28"/>
          <w:szCs w:val="28"/>
        </w:rPr>
      </w:pPr>
      <w:r w:rsidRPr="00B87A2F">
        <w:rPr>
          <w:rFonts w:ascii="仿宋_GB2312" w:eastAsia="仿宋_GB2312" w:hint="eastAsia"/>
          <w:sz w:val="28"/>
          <w:szCs w:val="28"/>
        </w:rPr>
        <w:t>前三季度接收网购投诉举报共205287件，同比去年（203964件）增长0.65%。其中投诉167854件，同比去年（</w:t>
      </w:r>
      <w:r w:rsidR="009B4CB4" w:rsidRPr="00B87A2F">
        <w:rPr>
          <w:rFonts w:ascii="仿宋_GB2312" w:eastAsia="仿宋_GB2312" w:hint="eastAsia"/>
          <w:sz w:val="28"/>
          <w:szCs w:val="28"/>
        </w:rPr>
        <w:t>177233件）负增长5.29%；举报37433件，同比去年（26731件）增长40.03%。</w:t>
      </w:r>
    </w:p>
    <w:p w:rsidR="00906B46" w:rsidRDefault="00906B46" w:rsidP="00906B46">
      <w:pPr>
        <w:rPr>
          <w:rFonts w:ascii="仿宋_GB2312" w:eastAsia="仿宋_GB2312"/>
          <w:sz w:val="28"/>
          <w:szCs w:val="28"/>
        </w:rPr>
      </w:pPr>
      <w:r w:rsidRPr="00906B46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348817" cy="1964267"/>
            <wp:effectExtent l="19050" t="0" r="23283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2598" w:rsidRPr="009C44D4" w:rsidRDefault="00DC2598" w:rsidP="004B32B2">
      <w:pPr>
        <w:ind w:firstLine="564"/>
        <w:rPr>
          <w:rFonts w:ascii="仿宋_GB2312" w:eastAsia="仿宋_GB2312"/>
          <w:b/>
          <w:sz w:val="28"/>
          <w:szCs w:val="28"/>
        </w:rPr>
      </w:pPr>
      <w:r w:rsidRPr="009C44D4">
        <w:rPr>
          <w:rFonts w:ascii="仿宋_GB2312" w:eastAsia="仿宋_GB2312" w:hint="eastAsia"/>
          <w:b/>
          <w:sz w:val="28"/>
          <w:szCs w:val="28"/>
        </w:rPr>
        <w:lastRenderedPageBreak/>
        <w:t>2、来源渠道</w:t>
      </w:r>
    </w:p>
    <w:p w:rsidR="009C44D4" w:rsidRDefault="009C44D4" w:rsidP="004B32B2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前三季度，各渠道接收投诉举报咨询数据如下图所示，其中市局坐席热线接收量占了平台总接收量的六成。</w:t>
      </w:r>
    </w:p>
    <w:tbl>
      <w:tblPr>
        <w:tblStyle w:val="a5"/>
        <w:tblW w:w="0" w:type="auto"/>
        <w:tblLook w:val="04A0"/>
      </w:tblPr>
      <w:tblGrid>
        <w:gridCol w:w="1419"/>
        <w:gridCol w:w="1237"/>
        <w:gridCol w:w="1120"/>
        <w:gridCol w:w="4746"/>
      </w:tblGrid>
      <w:tr w:rsidR="009C44D4" w:rsidTr="009C44D4">
        <w:tc>
          <w:tcPr>
            <w:tcW w:w="152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来源渠道</w:t>
            </w:r>
          </w:p>
        </w:tc>
        <w:tc>
          <w:tcPr>
            <w:tcW w:w="127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接收量</w:t>
            </w:r>
          </w:p>
        </w:tc>
        <w:tc>
          <w:tcPr>
            <w:tcW w:w="1134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占比</w:t>
            </w:r>
          </w:p>
        </w:tc>
        <w:tc>
          <w:tcPr>
            <w:tcW w:w="4586" w:type="dxa"/>
            <w:vMerge w:val="restart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2829983" cy="4301066"/>
                  <wp:effectExtent l="19050" t="0" r="27517" b="4234"/>
                  <wp:docPr id="2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C44D4" w:rsidTr="009C44D4">
        <w:tc>
          <w:tcPr>
            <w:tcW w:w="152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市局坐席</w:t>
            </w:r>
          </w:p>
        </w:tc>
        <w:tc>
          <w:tcPr>
            <w:tcW w:w="127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315574</w:t>
            </w:r>
          </w:p>
        </w:tc>
        <w:tc>
          <w:tcPr>
            <w:tcW w:w="1134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63.43%</w:t>
            </w:r>
          </w:p>
        </w:tc>
        <w:tc>
          <w:tcPr>
            <w:tcW w:w="4586" w:type="dxa"/>
            <w:vMerge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44D4" w:rsidTr="009C44D4">
        <w:tc>
          <w:tcPr>
            <w:tcW w:w="152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全国12315平台</w:t>
            </w:r>
          </w:p>
        </w:tc>
        <w:tc>
          <w:tcPr>
            <w:tcW w:w="127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94210</w:t>
            </w:r>
          </w:p>
        </w:tc>
        <w:tc>
          <w:tcPr>
            <w:tcW w:w="1134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18.93%</w:t>
            </w:r>
          </w:p>
        </w:tc>
        <w:tc>
          <w:tcPr>
            <w:tcW w:w="4586" w:type="dxa"/>
            <w:vMerge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44D4" w:rsidTr="009C44D4">
        <w:tc>
          <w:tcPr>
            <w:tcW w:w="152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省统一平台</w:t>
            </w:r>
          </w:p>
        </w:tc>
        <w:tc>
          <w:tcPr>
            <w:tcW w:w="127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68259</w:t>
            </w:r>
          </w:p>
        </w:tc>
        <w:tc>
          <w:tcPr>
            <w:tcW w:w="1134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13.72%</w:t>
            </w:r>
          </w:p>
        </w:tc>
        <w:tc>
          <w:tcPr>
            <w:tcW w:w="4586" w:type="dxa"/>
            <w:vMerge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44D4" w:rsidTr="009C44D4">
        <w:tc>
          <w:tcPr>
            <w:tcW w:w="152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非坐席登记</w:t>
            </w:r>
          </w:p>
        </w:tc>
        <w:tc>
          <w:tcPr>
            <w:tcW w:w="127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14807</w:t>
            </w:r>
          </w:p>
        </w:tc>
        <w:tc>
          <w:tcPr>
            <w:tcW w:w="1134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2.98%</w:t>
            </w:r>
          </w:p>
        </w:tc>
        <w:tc>
          <w:tcPr>
            <w:tcW w:w="4586" w:type="dxa"/>
            <w:vMerge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44D4" w:rsidTr="009C44D4">
        <w:tc>
          <w:tcPr>
            <w:tcW w:w="152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各级信访</w:t>
            </w:r>
          </w:p>
        </w:tc>
        <w:tc>
          <w:tcPr>
            <w:tcW w:w="127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4695</w:t>
            </w:r>
          </w:p>
        </w:tc>
        <w:tc>
          <w:tcPr>
            <w:tcW w:w="1134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0.94%</w:t>
            </w:r>
          </w:p>
        </w:tc>
        <w:tc>
          <w:tcPr>
            <w:tcW w:w="4586" w:type="dxa"/>
            <w:vMerge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44D4" w:rsidTr="009C44D4">
        <w:tc>
          <w:tcPr>
            <w:tcW w:w="152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276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497545</w:t>
            </w:r>
          </w:p>
        </w:tc>
        <w:tc>
          <w:tcPr>
            <w:tcW w:w="1134" w:type="dxa"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100%</w:t>
            </w:r>
          </w:p>
        </w:tc>
        <w:tc>
          <w:tcPr>
            <w:tcW w:w="4586" w:type="dxa"/>
            <w:vMerge/>
          </w:tcPr>
          <w:p w:rsidR="009C44D4" w:rsidRDefault="009C44D4" w:rsidP="004B32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C44D4" w:rsidRDefault="009C44D4" w:rsidP="004B32B2">
      <w:pPr>
        <w:ind w:firstLine="564"/>
        <w:rPr>
          <w:rFonts w:ascii="仿宋_GB2312" w:eastAsia="仿宋_GB2312"/>
          <w:sz w:val="28"/>
          <w:szCs w:val="28"/>
        </w:rPr>
      </w:pPr>
    </w:p>
    <w:p w:rsidR="009C44D4" w:rsidRPr="009C44D4" w:rsidRDefault="009C44D4" w:rsidP="004B32B2">
      <w:pPr>
        <w:ind w:firstLine="564"/>
        <w:rPr>
          <w:rFonts w:ascii="仿宋_GB2312" w:eastAsia="仿宋_GB2312"/>
          <w:b/>
          <w:sz w:val="28"/>
          <w:szCs w:val="28"/>
        </w:rPr>
      </w:pPr>
      <w:r w:rsidRPr="009C44D4">
        <w:rPr>
          <w:rFonts w:ascii="仿宋_GB2312" w:eastAsia="仿宋_GB2312" w:hint="eastAsia"/>
          <w:b/>
          <w:sz w:val="28"/>
          <w:szCs w:val="28"/>
        </w:rPr>
        <w:t>3、各单位处理情况</w:t>
      </w:r>
    </w:p>
    <w:p w:rsidR="009C44D4" w:rsidRDefault="009C44D4" w:rsidP="009C44D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前三季度</w:t>
      </w:r>
      <w:r w:rsidRPr="00CA4466">
        <w:rPr>
          <w:rFonts w:ascii="仿宋_GB2312" w:eastAsia="仿宋_GB2312" w:hint="eastAsia"/>
          <w:sz w:val="28"/>
          <w:szCs w:val="28"/>
        </w:rPr>
        <w:t>，区县（市）局共处理投诉</w:t>
      </w:r>
      <w:r>
        <w:rPr>
          <w:rFonts w:ascii="仿宋_GB2312" w:eastAsia="仿宋_GB2312" w:hint="eastAsia"/>
          <w:sz w:val="28"/>
          <w:szCs w:val="28"/>
        </w:rPr>
        <w:t>208229件，举报58581件，咨询4334件。</w:t>
      </w:r>
      <w:r w:rsidRPr="00CA4466">
        <w:rPr>
          <w:rFonts w:ascii="仿宋_GB2312" w:eastAsia="仿宋_GB2312" w:hint="eastAsia"/>
          <w:sz w:val="28"/>
          <w:szCs w:val="28"/>
        </w:rPr>
        <w:t>具体如下表所示：</w:t>
      </w:r>
    </w:p>
    <w:tbl>
      <w:tblPr>
        <w:tblW w:w="7953" w:type="dxa"/>
        <w:tblInd w:w="93" w:type="dxa"/>
        <w:tblLook w:val="04A0"/>
      </w:tblPr>
      <w:tblGrid>
        <w:gridCol w:w="1433"/>
        <w:gridCol w:w="1559"/>
        <w:gridCol w:w="1559"/>
        <w:gridCol w:w="1418"/>
        <w:gridCol w:w="1984"/>
      </w:tblGrid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办理单位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投诉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举报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咨询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总量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上城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5145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1218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6377 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下城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12406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1022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265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13693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江干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14314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2868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17683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lastRenderedPageBreak/>
              <w:t>拱墅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2733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13230 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西湖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19161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4733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842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24736 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滨江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34606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3863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38483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钱塘新区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6396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8772 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景区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773 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萧山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12762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4052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749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17563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余杭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9C44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83403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31830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116642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富阳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2815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3906 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桐庐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1521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2177 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淳安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1241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365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14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1620 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建德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9C44D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1431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622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2133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临安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2080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3356 </w:t>
            </w:r>
          </w:p>
        </w:tc>
      </w:tr>
      <w:tr w:rsidR="009C6170" w:rsidRPr="00BA120B" w:rsidTr="009C6170">
        <w:trPr>
          <w:trHeight w:hRule="exact" w:val="56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BA12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208229 374141567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58581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 4334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70" w:rsidRPr="00BA120B" w:rsidRDefault="009C6170" w:rsidP="00122A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 xml:space="preserve">271144 </w:t>
            </w:r>
          </w:p>
        </w:tc>
      </w:tr>
    </w:tbl>
    <w:p w:rsidR="009C44D4" w:rsidRDefault="009C44D4" w:rsidP="004B32B2">
      <w:pPr>
        <w:ind w:firstLine="564"/>
        <w:rPr>
          <w:rFonts w:ascii="仿宋_GB2312" w:eastAsia="仿宋_GB2312"/>
          <w:sz w:val="28"/>
          <w:szCs w:val="28"/>
        </w:rPr>
      </w:pPr>
    </w:p>
    <w:p w:rsidR="004B32B2" w:rsidRPr="006642FD" w:rsidRDefault="004B32B2" w:rsidP="004B32B2">
      <w:pPr>
        <w:ind w:firstLine="564"/>
        <w:rPr>
          <w:rFonts w:ascii="仿宋_GB2312" w:eastAsia="仿宋_GB2312"/>
          <w:b/>
          <w:sz w:val="28"/>
          <w:szCs w:val="28"/>
        </w:rPr>
      </w:pPr>
      <w:r w:rsidRPr="006642FD">
        <w:rPr>
          <w:rFonts w:ascii="仿宋_GB2312" w:eastAsia="仿宋_GB2312" w:hint="eastAsia"/>
          <w:b/>
          <w:sz w:val="28"/>
          <w:szCs w:val="28"/>
        </w:rPr>
        <w:t>二、热点统计</w:t>
      </w:r>
    </w:p>
    <w:p w:rsidR="009C44D4" w:rsidRDefault="009C44D4" w:rsidP="009C44D4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1、商品类</w:t>
      </w:r>
    </w:p>
    <w:p w:rsidR="009C44D4" w:rsidRDefault="00E42386" w:rsidP="009C44D4">
      <w:pPr>
        <w:ind w:firstLine="56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前三季度共接收商品类投诉举报201399件，排名前五的分别为：服装鞋帽35679</w:t>
      </w:r>
      <w:r w:rsidR="00D403B8">
        <w:rPr>
          <w:rFonts w:ascii="仿宋_GB2312" w:eastAsia="仿宋_GB2312" w:hint="eastAsia"/>
          <w:sz w:val="28"/>
          <w:szCs w:val="28"/>
        </w:rPr>
        <w:t>件，占商品类投诉举报的17.72%；</w:t>
      </w:r>
      <w:r>
        <w:rPr>
          <w:rFonts w:ascii="仿宋_GB2312" w:eastAsia="仿宋_GB2312" w:hint="eastAsia"/>
          <w:sz w:val="28"/>
          <w:szCs w:val="28"/>
        </w:rPr>
        <w:t>食品30594</w:t>
      </w:r>
      <w:r w:rsidR="00D403B8">
        <w:rPr>
          <w:rFonts w:ascii="仿宋_GB2312" w:eastAsia="仿宋_GB2312" w:hint="eastAsia"/>
          <w:sz w:val="28"/>
          <w:szCs w:val="28"/>
        </w:rPr>
        <w:t>件，占商品类投诉举报15.19%；</w:t>
      </w:r>
      <w:r>
        <w:rPr>
          <w:rFonts w:ascii="仿宋_GB2312" w:eastAsia="仿宋_GB2312" w:hint="eastAsia"/>
          <w:sz w:val="28"/>
          <w:szCs w:val="28"/>
        </w:rPr>
        <w:t>家居用品27442</w:t>
      </w:r>
      <w:r w:rsidR="00D403B8">
        <w:rPr>
          <w:rFonts w:ascii="仿宋_GB2312" w:eastAsia="仿宋_GB2312" w:hint="eastAsia"/>
          <w:sz w:val="28"/>
          <w:szCs w:val="28"/>
        </w:rPr>
        <w:t>件，占商品类投诉举报的13.63%；</w:t>
      </w:r>
      <w:r>
        <w:rPr>
          <w:rFonts w:ascii="仿宋_GB2312" w:eastAsia="仿宋_GB2312" w:hint="eastAsia"/>
          <w:sz w:val="28"/>
          <w:szCs w:val="28"/>
        </w:rPr>
        <w:t>家用电器12396件</w:t>
      </w:r>
      <w:r w:rsidR="00D403B8">
        <w:rPr>
          <w:rFonts w:ascii="仿宋_GB2312" w:eastAsia="仿宋_GB2312" w:hint="eastAsia"/>
          <w:sz w:val="28"/>
          <w:szCs w:val="28"/>
        </w:rPr>
        <w:t>，占商品类投诉举报的6.15%；</w:t>
      </w:r>
      <w:r>
        <w:rPr>
          <w:rFonts w:ascii="仿宋_GB2312" w:eastAsia="仿宋_GB2312" w:hint="eastAsia"/>
          <w:sz w:val="28"/>
          <w:szCs w:val="28"/>
        </w:rPr>
        <w:t>通讯产品9797件</w:t>
      </w:r>
      <w:r w:rsidR="00D403B8">
        <w:rPr>
          <w:rFonts w:ascii="仿宋_GB2312" w:eastAsia="仿宋_GB2312" w:hint="eastAsia"/>
          <w:sz w:val="28"/>
          <w:szCs w:val="28"/>
        </w:rPr>
        <w:t>，占商品类投诉举报的4.84%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C44D4" w:rsidRDefault="009C44D4" w:rsidP="009C44D4">
      <w:pPr>
        <w:ind w:firstLine="564"/>
        <w:rPr>
          <w:rFonts w:ascii="仿宋_GB2312" w:eastAsia="仿宋_GB2312"/>
          <w:sz w:val="28"/>
          <w:szCs w:val="28"/>
        </w:rPr>
      </w:pPr>
    </w:p>
    <w:p w:rsidR="009C44D4" w:rsidRDefault="009C44D4" w:rsidP="009C44D4">
      <w:pPr>
        <w:ind w:firstLine="564"/>
        <w:rPr>
          <w:rFonts w:ascii="仿宋_GB2312" w:eastAsia="仿宋_GB2312"/>
          <w:sz w:val="28"/>
          <w:szCs w:val="28"/>
        </w:rPr>
      </w:pPr>
    </w:p>
    <w:p w:rsidR="009C44D4" w:rsidRDefault="009C44D4" w:rsidP="009C44D4">
      <w:pPr>
        <w:rPr>
          <w:rFonts w:ascii="仿宋_GB2312" w:eastAsia="仿宋_GB2312"/>
          <w:sz w:val="28"/>
          <w:szCs w:val="28"/>
        </w:rPr>
      </w:pPr>
    </w:p>
    <w:tbl>
      <w:tblPr>
        <w:tblStyle w:val="a5"/>
        <w:tblW w:w="8472" w:type="dxa"/>
        <w:tblLook w:val="04A0"/>
      </w:tblPr>
      <w:tblGrid>
        <w:gridCol w:w="532"/>
        <w:gridCol w:w="1619"/>
        <w:gridCol w:w="1119"/>
        <w:gridCol w:w="1056"/>
        <w:gridCol w:w="4146"/>
      </w:tblGrid>
      <w:tr w:rsidR="009C44D4" w:rsidTr="009C44D4">
        <w:tc>
          <w:tcPr>
            <w:tcW w:w="532" w:type="dxa"/>
            <w:vMerge w:val="restart"/>
          </w:tcPr>
          <w:p w:rsidR="009C44D4" w:rsidRPr="00305729" w:rsidRDefault="009C44D4" w:rsidP="00D403B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05729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13" w:type="dxa"/>
            <w:gridSpan w:val="3"/>
          </w:tcPr>
          <w:p w:rsidR="009C44D4" w:rsidRPr="00305729" w:rsidRDefault="009C44D4" w:rsidP="009C44D4">
            <w:pPr>
              <w:ind w:firstLineChars="245" w:firstLine="689"/>
              <w:rPr>
                <w:rFonts w:ascii="仿宋_GB2312" w:eastAsia="仿宋_GB2312"/>
                <w:b/>
                <w:sz w:val="28"/>
                <w:szCs w:val="28"/>
              </w:rPr>
            </w:pPr>
            <w:r w:rsidRPr="00305729">
              <w:rPr>
                <w:rFonts w:ascii="仿宋_GB2312" w:eastAsia="仿宋_GB2312" w:hint="eastAsia"/>
                <w:b/>
                <w:sz w:val="28"/>
                <w:szCs w:val="28"/>
              </w:rPr>
              <w:t>商品类投诉举报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</w:pPr>
            <w:r w:rsidRPr="009C44D4">
              <w:rPr>
                <w:noProof/>
              </w:rPr>
              <w:drawing>
                <wp:inline distT="0" distB="0" distL="0" distR="0">
                  <wp:extent cx="2463377" cy="2819400"/>
                  <wp:effectExtent l="19050" t="0" r="13123" b="0"/>
                  <wp:docPr id="6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C44D4" w:rsidTr="009C44D4">
        <w:tc>
          <w:tcPr>
            <w:tcW w:w="532" w:type="dxa"/>
            <w:vMerge/>
          </w:tcPr>
          <w:p w:rsidR="009C44D4" w:rsidRPr="00305729" w:rsidRDefault="009C44D4" w:rsidP="00D403B8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9C44D4" w:rsidRPr="00305729" w:rsidRDefault="009C44D4" w:rsidP="00D403B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05729"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1122" w:type="dxa"/>
          </w:tcPr>
          <w:p w:rsidR="009C44D4" w:rsidRPr="00305729" w:rsidRDefault="009C44D4" w:rsidP="00D403B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05729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056" w:type="dxa"/>
          </w:tcPr>
          <w:p w:rsidR="009C44D4" w:rsidRPr="00305729" w:rsidRDefault="009C44D4" w:rsidP="00D403B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05729">
              <w:rPr>
                <w:rFonts w:ascii="仿宋_GB2312" w:eastAsia="仿宋_GB2312" w:hint="eastAsia"/>
                <w:b/>
                <w:sz w:val="28"/>
                <w:szCs w:val="28"/>
              </w:rPr>
              <w:t>占比</w:t>
            </w:r>
          </w:p>
        </w:tc>
        <w:tc>
          <w:tcPr>
            <w:tcW w:w="4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</w:pPr>
          </w:p>
        </w:tc>
      </w:tr>
      <w:tr w:rsidR="009C44D4" w:rsidTr="009C44D4">
        <w:tc>
          <w:tcPr>
            <w:tcW w:w="532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服装鞋帽</w:t>
            </w:r>
          </w:p>
        </w:tc>
        <w:tc>
          <w:tcPr>
            <w:tcW w:w="1122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35679</w:t>
            </w:r>
          </w:p>
        </w:tc>
        <w:tc>
          <w:tcPr>
            <w:tcW w:w="1056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17.72%</w:t>
            </w:r>
          </w:p>
        </w:tc>
        <w:tc>
          <w:tcPr>
            <w:tcW w:w="4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</w:pPr>
          </w:p>
        </w:tc>
      </w:tr>
      <w:tr w:rsidR="009C44D4" w:rsidTr="009C44D4">
        <w:tc>
          <w:tcPr>
            <w:tcW w:w="532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食品</w:t>
            </w:r>
          </w:p>
        </w:tc>
        <w:tc>
          <w:tcPr>
            <w:tcW w:w="1122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30594</w:t>
            </w:r>
          </w:p>
        </w:tc>
        <w:tc>
          <w:tcPr>
            <w:tcW w:w="1056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15.19%</w:t>
            </w:r>
          </w:p>
        </w:tc>
        <w:tc>
          <w:tcPr>
            <w:tcW w:w="4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</w:pPr>
          </w:p>
        </w:tc>
      </w:tr>
      <w:tr w:rsidR="009C44D4" w:rsidTr="009C44D4">
        <w:tc>
          <w:tcPr>
            <w:tcW w:w="532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家居用品</w:t>
            </w:r>
          </w:p>
        </w:tc>
        <w:tc>
          <w:tcPr>
            <w:tcW w:w="1122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27442</w:t>
            </w:r>
          </w:p>
        </w:tc>
        <w:tc>
          <w:tcPr>
            <w:tcW w:w="1056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13.63%</w:t>
            </w:r>
          </w:p>
        </w:tc>
        <w:tc>
          <w:tcPr>
            <w:tcW w:w="4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</w:pPr>
          </w:p>
        </w:tc>
      </w:tr>
      <w:tr w:rsidR="009C44D4" w:rsidTr="009C44D4">
        <w:tc>
          <w:tcPr>
            <w:tcW w:w="532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家用电器</w:t>
            </w:r>
          </w:p>
        </w:tc>
        <w:tc>
          <w:tcPr>
            <w:tcW w:w="1122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12396</w:t>
            </w:r>
          </w:p>
        </w:tc>
        <w:tc>
          <w:tcPr>
            <w:tcW w:w="1056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6.15%</w:t>
            </w:r>
          </w:p>
        </w:tc>
        <w:tc>
          <w:tcPr>
            <w:tcW w:w="4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</w:pPr>
          </w:p>
        </w:tc>
      </w:tr>
      <w:tr w:rsidR="009C44D4" w:rsidTr="009C44D4">
        <w:trPr>
          <w:trHeight w:val="662"/>
        </w:trPr>
        <w:tc>
          <w:tcPr>
            <w:tcW w:w="532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通讯产品</w:t>
            </w:r>
          </w:p>
        </w:tc>
        <w:tc>
          <w:tcPr>
            <w:tcW w:w="1122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9797</w:t>
            </w:r>
          </w:p>
        </w:tc>
        <w:tc>
          <w:tcPr>
            <w:tcW w:w="1056" w:type="dxa"/>
          </w:tcPr>
          <w:p w:rsidR="009C44D4" w:rsidRDefault="009C44D4" w:rsidP="00D403B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4.84%</w:t>
            </w:r>
          </w:p>
        </w:tc>
        <w:tc>
          <w:tcPr>
            <w:tcW w:w="4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</w:pPr>
          </w:p>
        </w:tc>
      </w:tr>
    </w:tbl>
    <w:p w:rsidR="009C44D4" w:rsidRPr="009C44D4" w:rsidRDefault="009C44D4" w:rsidP="00D403B8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9C44D4">
        <w:rPr>
          <w:rFonts w:ascii="仿宋_GB2312" w:eastAsia="仿宋_GB2312" w:hint="eastAsia"/>
          <w:b/>
          <w:sz w:val="28"/>
          <w:szCs w:val="28"/>
        </w:rPr>
        <w:t xml:space="preserve"> 2、服务类</w:t>
      </w:r>
    </w:p>
    <w:p w:rsidR="009C44D4" w:rsidRDefault="009C44D4" w:rsidP="009C44D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共接收服务类投诉举报89972件，排名前五的分别为：餐饮住宿服务13295件，占服务类投诉举报的14.78%；销售服务6084件，占服务类投诉举报的6.76%；互联网服务5083件，占服务类投诉举报的5.65%；交通运输服务4732件，占服务类投诉举报的5.26%；教育培训服务4085件，占服务类投诉举报的4.54%。</w:t>
      </w:r>
    </w:p>
    <w:tbl>
      <w:tblPr>
        <w:tblStyle w:val="a5"/>
        <w:tblW w:w="8472" w:type="dxa"/>
        <w:tblLook w:val="04A0"/>
      </w:tblPr>
      <w:tblGrid>
        <w:gridCol w:w="1951"/>
        <w:gridCol w:w="935"/>
        <w:gridCol w:w="1056"/>
        <w:gridCol w:w="4530"/>
      </w:tblGrid>
      <w:tr w:rsidR="009C44D4" w:rsidRPr="00305729" w:rsidTr="009C44D4">
        <w:tc>
          <w:tcPr>
            <w:tcW w:w="3942" w:type="dxa"/>
            <w:gridSpan w:val="3"/>
          </w:tcPr>
          <w:p w:rsidR="009C44D4" w:rsidRPr="00305729" w:rsidRDefault="009C44D4" w:rsidP="00122A2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05729">
              <w:rPr>
                <w:rFonts w:ascii="仿宋_GB2312" w:eastAsia="仿宋_GB2312" w:hint="eastAsia"/>
                <w:b/>
                <w:sz w:val="28"/>
                <w:szCs w:val="28"/>
              </w:rPr>
              <w:t>服务类投诉举报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44D4" w:rsidRPr="00305729" w:rsidRDefault="009C44D4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10274" cy="2633134"/>
                  <wp:effectExtent l="19050" t="0" r="18626" b="0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C44D4" w:rsidRPr="00305729" w:rsidTr="009C44D4">
        <w:tc>
          <w:tcPr>
            <w:tcW w:w="1951" w:type="dxa"/>
          </w:tcPr>
          <w:p w:rsidR="009C44D4" w:rsidRPr="00305729" w:rsidRDefault="009C44D4" w:rsidP="00122A2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05729"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935" w:type="dxa"/>
          </w:tcPr>
          <w:p w:rsidR="009C44D4" w:rsidRPr="00305729" w:rsidRDefault="009C44D4" w:rsidP="00122A2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05729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056" w:type="dxa"/>
          </w:tcPr>
          <w:p w:rsidR="009C44D4" w:rsidRPr="00305729" w:rsidRDefault="009C44D4" w:rsidP="00122A2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05729">
              <w:rPr>
                <w:rFonts w:ascii="仿宋_GB2312" w:eastAsia="仿宋_GB2312" w:hint="eastAsia"/>
                <w:b/>
                <w:sz w:val="28"/>
                <w:szCs w:val="28"/>
              </w:rPr>
              <w:t>占比</w:t>
            </w:r>
          </w:p>
        </w:tc>
        <w:tc>
          <w:tcPr>
            <w:tcW w:w="45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4D4" w:rsidRPr="00305729" w:rsidRDefault="009C44D4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C44D4" w:rsidTr="009C44D4">
        <w:tc>
          <w:tcPr>
            <w:tcW w:w="1951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餐饮住宿服务</w:t>
            </w:r>
          </w:p>
        </w:tc>
        <w:tc>
          <w:tcPr>
            <w:tcW w:w="935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13295</w:t>
            </w:r>
          </w:p>
        </w:tc>
        <w:tc>
          <w:tcPr>
            <w:tcW w:w="1056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14.78%</w:t>
            </w:r>
          </w:p>
        </w:tc>
        <w:tc>
          <w:tcPr>
            <w:tcW w:w="45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44D4" w:rsidTr="009C44D4">
        <w:tc>
          <w:tcPr>
            <w:tcW w:w="1951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销售服务</w:t>
            </w:r>
          </w:p>
        </w:tc>
        <w:tc>
          <w:tcPr>
            <w:tcW w:w="935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6084</w:t>
            </w:r>
          </w:p>
        </w:tc>
        <w:tc>
          <w:tcPr>
            <w:tcW w:w="1056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6.76%</w:t>
            </w:r>
          </w:p>
        </w:tc>
        <w:tc>
          <w:tcPr>
            <w:tcW w:w="45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44D4" w:rsidTr="009C44D4">
        <w:tc>
          <w:tcPr>
            <w:tcW w:w="1951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互联网服务</w:t>
            </w:r>
          </w:p>
        </w:tc>
        <w:tc>
          <w:tcPr>
            <w:tcW w:w="935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5083</w:t>
            </w:r>
          </w:p>
        </w:tc>
        <w:tc>
          <w:tcPr>
            <w:tcW w:w="1056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5.65%</w:t>
            </w:r>
          </w:p>
        </w:tc>
        <w:tc>
          <w:tcPr>
            <w:tcW w:w="45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44D4" w:rsidTr="009C44D4">
        <w:tc>
          <w:tcPr>
            <w:tcW w:w="1951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交通运输服务</w:t>
            </w:r>
          </w:p>
        </w:tc>
        <w:tc>
          <w:tcPr>
            <w:tcW w:w="935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4732</w:t>
            </w:r>
          </w:p>
        </w:tc>
        <w:tc>
          <w:tcPr>
            <w:tcW w:w="1056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5.26%</w:t>
            </w:r>
          </w:p>
        </w:tc>
        <w:tc>
          <w:tcPr>
            <w:tcW w:w="45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44D4" w:rsidTr="009C44D4">
        <w:tc>
          <w:tcPr>
            <w:tcW w:w="1951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教育培训服务</w:t>
            </w:r>
          </w:p>
        </w:tc>
        <w:tc>
          <w:tcPr>
            <w:tcW w:w="935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4085</w:t>
            </w:r>
          </w:p>
        </w:tc>
        <w:tc>
          <w:tcPr>
            <w:tcW w:w="1056" w:type="dxa"/>
          </w:tcPr>
          <w:p w:rsidR="009C44D4" w:rsidRDefault="009C44D4" w:rsidP="00122A2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4.54%</w:t>
            </w:r>
          </w:p>
        </w:tc>
        <w:tc>
          <w:tcPr>
            <w:tcW w:w="45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D4" w:rsidRDefault="009C44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05729" w:rsidRDefault="00906B46" w:rsidP="009C44D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三</w:t>
      </w:r>
      <w:r w:rsidR="00826EC0" w:rsidRPr="00C85337">
        <w:rPr>
          <w:rFonts w:ascii="仿宋_GB2312" w:eastAsia="仿宋_GB2312" w:hint="eastAsia"/>
          <w:b/>
          <w:sz w:val="28"/>
          <w:szCs w:val="28"/>
        </w:rPr>
        <w:t>、诉求问题</w:t>
      </w:r>
    </w:p>
    <w:p w:rsidR="009C44D4" w:rsidRPr="00C85337" w:rsidRDefault="009C44D4" w:rsidP="009C44D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1、投诉诉求问题排名</w:t>
      </w:r>
    </w:p>
    <w:p w:rsidR="00C85337" w:rsidRDefault="00C85337" w:rsidP="00C8533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前三季度共接收投诉232805件，从投诉性质看，排名前五的分别为售后服务87926件，占投诉量的37.77%；产品质量问题为49406件，占投诉量的21.22%；广告24440件，占投诉量的10.50%；食品药品安全问题13371件，占投诉量的5.74%；不正当竞争8614件，占投诉量的3.70%。</w:t>
      </w:r>
    </w:p>
    <w:p w:rsidR="009C44D4" w:rsidRDefault="009C44D4" w:rsidP="009C44D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87010" cy="1727200"/>
            <wp:effectExtent l="19050" t="0" r="27940" b="635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44D4" w:rsidRPr="009C44D4" w:rsidRDefault="009C44D4" w:rsidP="009C44D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9C44D4">
        <w:rPr>
          <w:rFonts w:ascii="仿宋_GB2312" w:eastAsia="仿宋_GB2312" w:hint="eastAsia"/>
          <w:b/>
          <w:sz w:val="28"/>
          <w:szCs w:val="28"/>
        </w:rPr>
        <w:t xml:space="preserve"> 2、举报诉求问题排名</w:t>
      </w:r>
    </w:p>
    <w:p w:rsidR="00C85337" w:rsidRDefault="00C85337" w:rsidP="00C8533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前三季度共接收举报58566件，从举报性质看，排名前五的分别类侵害消费者权益12447件，占举报量的21.25%；广告违法行为7405件，占举报量的12.64%；食品药品安全质量违法6954件，占举报量的11.87%；无照经营6091件，占举报量的10.40%；产品质量违法5786件，占举报量的9.88%。</w:t>
      </w:r>
    </w:p>
    <w:p w:rsidR="009C44D4" w:rsidRPr="00B87A2F" w:rsidRDefault="009C44D4" w:rsidP="009C44D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84047" cy="1820333"/>
            <wp:effectExtent l="19050" t="0" r="11853" b="8467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9C44D4" w:rsidRPr="00B87A2F" w:rsidSect="00AF5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16" w:rsidRDefault="00B10316" w:rsidP="005E211E">
      <w:r>
        <w:separator/>
      </w:r>
    </w:p>
  </w:endnote>
  <w:endnote w:type="continuationSeparator" w:id="1">
    <w:p w:rsidR="00B10316" w:rsidRDefault="00B10316" w:rsidP="005E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16" w:rsidRDefault="00B10316" w:rsidP="005E211E">
      <w:r>
        <w:separator/>
      </w:r>
    </w:p>
  </w:footnote>
  <w:footnote w:type="continuationSeparator" w:id="1">
    <w:p w:rsidR="00B10316" w:rsidRDefault="00B10316" w:rsidP="005E2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045"/>
    <w:multiLevelType w:val="hybridMultilevel"/>
    <w:tmpl w:val="8B78F48E"/>
    <w:lvl w:ilvl="0" w:tplc="D89695C8">
      <w:start w:val="1"/>
      <w:numFmt w:val="japaneseCounting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11E"/>
    <w:rsid w:val="00065D24"/>
    <w:rsid w:val="000C6DDA"/>
    <w:rsid w:val="00305729"/>
    <w:rsid w:val="003A5FD4"/>
    <w:rsid w:val="003A72FC"/>
    <w:rsid w:val="004B32B2"/>
    <w:rsid w:val="005E211E"/>
    <w:rsid w:val="006642FD"/>
    <w:rsid w:val="00707497"/>
    <w:rsid w:val="00785489"/>
    <w:rsid w:val="007D3E6E"/>
    <w:rsid w:val="00826EC0"/>
    <w:rsid w:val="00906B46"/>
    <w:rsid w:val="009B4CB4"/>
    <w:rsid w:val="009C44D4"/>
    <w:rsid w:val="009C6170"/>
    <w:rsid w:val="00A53F37"/>
    <w:rsid w:val="00AF54BD"/>
    <w:rsid w:val="00B10316"/>
    <w:rsid w:val="00B87A2F"/>
    <w:rsid w:val="00C85337"/>
    <w:rsid w:val="00D403B8"/>
    <w:rsid w:val="00DC2598"/>
    <w:rsid w:val="00E3164C"/>
    <w:rsid w:val="00E42386"/>
    <w:rsid w:val="00E84495"/>
    <w:rsid w:val="00E97B64"/>
    <w:rsid w:val="00EB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2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11E"/>
    <w:rPr>
      <w:sz w:val="18"/>
      <w:szCs w:val="18"/>
    </w:rPr>
  </w:style>
  <w:style w:type="table" w:styleId="a5">
    <w:name w:val="Table Grid"/>
    <w:basedOn w:val="a1"/>
    <w:uiPriority w:val="59"/>
    <w:rsid w:val="00D403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259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06B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06B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2018年</c:v>
                </c:pt>
              </c:strCache>
            </c:strRef>
          </c:tx>
          <c:dLbls>
            <c:dLbl>
              <c:idx val="1"/>
              <c:layout>
                <c:manualLayout>
                  <c:x val="-2.4069318120008145E-2"/>
                  <c:y val="6.6532268626534899E-2"/>
                </c:manualLayout>
              </c:layout>
              <c:showVal val="1"/>
            </c:dLbl>
            <c:dLbl>
              <c:idx val="2"/>
              <c:layout>
                <c:manualLayout>
                  <c:x val="-1.4441590872004858E-2"/>
                  <c:y val="8.4677432797408261E-2"/>
                </c:manualLayout>
              </c:layout>
              <c:showVal val="1"/>
            </c:dLbl>
            <c:dLbl>
              <c:idx val="3"/>
              <c:layout>
                <c:manualLayout>
                  <c:x val="-1.9255454496006501E-2"/>
                  <c:y val="7.8629044740450335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218773</c:v>
                </c:pt>
                <c:pt idx="1">
                  <c:v>44129</c:v>
                </c:pt>
                <c:pt idx="2">
                  <c:v>208837</c:v>
                </c:pt>
                <c:pt idx="3">
                  <c:v>471739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</c:v>
                </c:pt>
              </c:strCache>
            </c:strRef>
          </c:tx>
          <c:dLbls>
            <c:dLbl>
              <c:idx val="0"/>
              <c:layout>
                <c:manualLayout>
                  <c:x val="3.8510908992012968E-2"/>
                  <c:y val="2.4193552227830869E-2"/>
                </c:manualLayout>
              </c:layout>
              <c:showVal val="1"/>
            </c:dLbl>
            <c:dLbl>
              <c:idx val="1"/>
              <c:layout>
                <c:manualLayout>
                  <c:x val="1.4441590872004858E-2"/>
                  <c:y val="2.4193552227830869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232805</c:v>
                </c:pt>
                <c:pt idx="1">
                  <c:v>58566</c:v>
                </c:pt>
                <c:pt idx="2">
                  <c:v>206174</c:v>
                </c:pt>
                <c:pt idx="3">
                  <c:v>497545</c:v>
                </c:pt>
              </c:numCache>
            </c:numRef>
          </c:val>
        </c:ser>
        <c:axId val="177002368"/>
        <c:axId val="177003904"/>
      </c:barChart>
      <c:lineChart>
        <c:grouping val="stacked"/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投诉</c:v>
                </c:pt>
                <c:pt idx="1">
                  <c:v>举报</c:v>
                </c:pt>
                <c:pt idx="2">
                  <c:v>咨询</c:v>
                </c:pt>
                <c:pt idx="3">
                  <c:v>总量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6.4100000000000004E-2</c:v>
                </c:pt>
                <c:pt idx="1">
                  <c:v>0.32720000000000032</c:v>
                </c:pt>
                <c:pt idx="2">
                  <c:v>-1.2800000000000014E-2</c:v>
                </c:pt>
                <c:pt idx="3">
                  <c:v>5.4700000000000082E-2</c:v>
                </c:pt>
              </c:numCache>
            </c:numRef>
          </c:val>
        </c:ser>
        <c:marker val="1"/>
        <c:axId val="179047040"/>
        <c:axId val="179045504"/>
      </c:lineChart>
      <c:catAx>
        <c:axId val="177002368"/>
        <c:scaling>
          <c:orientation val="minMax"/>
        </c:scaling>
        <c:axPos val="b"/>
        <c:tickLblPos val="nextTo"/>
        <c:crossAx val="177003904"/>
        <c:crosses val="autoZero"/>
        <c:auto val="1"/>
        <c:lblAlgn val="ctr"/>
        <c:lblOffset val="100"/>
      </c:catAx>
      <c:valAx>
        <c:axId val="177003904"/>
        <c:scaling>
          <c:orientation val="minMax"/>
        </c:scaling>
        <c:axPos val="l"/>
        <c:majorGridlines/>
        <c:numFmt formatCode="General" sourceLinked="1"/>
        <c:tickLblPos val="nextTo"/>
        <c:crossAx val="177002368"/>
        <c:crosses val="autoZero"/>
        <c:crossBetween val="between"/>
      </c:valAx>
      <c:valAx>
        <c:axId val="179045504"/>
        <c:scaling>
          <c:orientation val="minMax"/>
        </c:scaling>
        <c:axPos val="r"/>
        <c:numFmt formatCode="0.00%" sourceLinked="1"/>
        <c:tickLblPos val="nextTo"/>
        <c:crossAx val="179047040"/>
        <c:crosses val="max"/>
        <c:crossBetween val="between"/>
      </c:valAx>
      <c:catAx>
        <c:axId val="179047040"/>
        <c:scaling>
          <c:orientation val="minMax"/>
        </c:scaling>
        <c:delete val="1"/>
        <c:axPos val="b"/>
        <c:tickLblPos val="nextTo"/>
        <c:crossAx val="179045504"/>
        <c:crosses val="autoZero"/>
        <c:auto val="1"/>
        <c:lblAlgn val="ctr"/>
        <c:lblOffset val="100"/>
      </c:catAx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2018年</c:v>
                </c:pt>
              </c:strCache>
            </c:strRef>
          </c:tx>
          <c:dLbls>
            <c:dLbl>
              <c:idx val="0"/>
              <c:layout>
                <c:manualLayout>
                  <c:x val="-1.4246140782158001E-2"/>
                  <c:y val="1.9396548432570521E-2"/>
                </c:manualLayout>
              </c:layout>
              <c:showVal val="1"/>
            </c:dLbl>
            <c:dLbl>
              <c:idx val="2"/>
              <c:layout>
                <c:manualLayout>
                  <c:x val="-2.3743567970263359E-2"/>
                  <c:y val="1.2931032288380349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总量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177233</c:v>
                </c:pt>
                <c:pt idx="1">
                  <c:v>26731</c:v>
                </c:pt>
                <c:pt idx="2">
                  <c:v>203964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2019年</c:v>
                </c:pt>
              </c:strCache>
            </c:strRef>
          </c:tx>
          <c:dLbls>
            <c:dLbl>
              <c:idx val="2"/>
              <c:layout>
                <c:manualLayout>
                  <c:x val="1.662049757918433E-2"/>
                  <c:y val="4.5258613009331275E-2"/>
                </c:manualLayout>
              </c:layout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总量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167854</c:v>
                </c:pt>
                <c:pt idx="1">
                  <c:v>37433</c:v>
                </c:pt>
                <c:pt idx="2">
                  <c:v>205287</c:v>
                </c:pt>
              </c:numCache>
            </c:numRef>
          </c:val>
        </c:ser>
        <c:axId val="179152768"/>
        <c:axId val="179154304"/>
      </c:barChart>
      <c:lineChart>
        <c:grouping val="standard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总量</c:v>
                </c:pt>
              </c:strCache>
            </c:strRef>
          </c:cat>
          <c:val>
            <c:numRef>
              <c:f>Sheet1!$D$2:$D$4</c:f>
              <c:numCache>
                <c:formatCode>0.00%</c:formatCode>
                <c:ptCount val="3"/>
                <c:pt idx="0">
                  <c:v>-5.2900000000000023E-2</c:v>
                </c:pt>
                <c:pt idx="1">
                  <c:v>0.40030000000000027</c:v>
                </c:pt>
                <c:pt idx="2">
                  <c:v>6.5000000000000058E-3</c:v>
                </c:pt>
              </c:numCache>
            </c:numRef>
          </c:val>
        </c:ser>
        <c:marker val="1"/>
        <c:axId val="199711360"/>
        <c:axId val="199709824"/>
      </c:lineChart>
      <c:catAx>
        <c:axId val="179152768"/>
        <c:scaling>
          <c:orientation val="minMax"/>
        </c:scaling>
        <c:axPos val="b"/>
        <c:tickLblPos val="nextTo"/>
        <c:crossAx val="179154304"/>
        <c:crosses val="autoZero"/>
        <c:auto val="1"/>
        <c:lblAlgn val="ctr"/>
        <c:lblOffset val="100"/>
      </c:catAx>
      <c:valAx>
        <c:axId val="179154304"/>
        <c:scaling>
          <c:orientation val="minMax"/>
        </c:scaling>
        <c:axPos val="l"/>
        <c:majorGridlines/>
        <c:numFmt formatCode="General" sourceLinked="1"/>
        <c:tickLblPos val="nextTo"/>
        <c:crossAx val="179152768"/>
        <c:crosses val="autoZero"/>
        <c:crossBetween val="between"/>
      </c:valAx>
      <c:valAx>
        <c:axId val="199709824"/>
        <c:scaling>
          <c:orientation val="minMax"/>
        </c:scaling>
        <c:axPos val="r"/>
        <c:numFmt formatCode="0.00%" sourceLinked="1"/>
        <c:tickLblPos val="nextTo"/>
        <c:crossAx val="199711360"/>
        <c:crosses val="max"/>
        <c:crossBetween val="between"/>
      </c:valAx>
      <c:catAx>
        <c:axId val="199711360"/>
        <c:scaling>
          <c:orientation val="minMax"/>
        </c:scaling>
        <c:delete val="1"/>
        <c:axPos val="b"/>
        <c:tickLblPos val="nextTo"/>
        <c:crossAx val="199709824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4.0449438202247189E-2"/>
          <c:y val="0.30513784750733425"/>
          <c:w val="0.91467645757763461"/>
          <c:h val="0.6636376521118898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layout>
                <c:manualLayout>
                  <c:x val="-0.25298420520547343"/>
                  <c:y val="-0.1377019092476143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市局坐席
</a:t>
                    </a:r>
                    <a:r>
                      <a:rPr lang="en-US" altLang="zh-CN"/>
                      <a:t>315574
63.43%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/>
                      <a:t>全国</a:t>
                    </a:r>
                    <a:r>
                      <a:rPr lang="en-US" altLang="zh-CN"/>
                      <a:t>12315</a:t>
                    </a:r>
                    <a:r>
                      <a:rPr lang="zh-CN" altLang="en-US"/>
                      <a:t>平台
</a:t>
                    </a:r>
                    <a:r>
                      <a:rPr lang="en-US" altLang="zh-CN"/>
                      <a:t>94210
18.93%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zh-CN" altLang="en-US"/>
                      <a:t>省统一平台
</a:t>
                    </a:r>
                    <a:r>
                      <a:rPr lang="en-US" altLang="zh-CN"/>
                      <a:t>68259
13.72%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0.18240003561858853"/>
                  <c:y val="9.4371953371559548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非坐席登记
</a:t>
                    </a:r>
                    <a:r>
                      <a:rPr lang="en-US" altLang="zh-CN"/>
                      <a:t>14807
2.98%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0.29341837035770241"/>
                  <c:y val="-1.141484459899011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各级信访
</a:t>
                    </a:r>
                    <a:r>
                      <a:rPr lang="en-US" altLang="zh-CN"/>
                      <a:t>4695
0.94%</a:t>
                    </a:r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市局坐席</c:v>
                </c:pt>
                <c:pt idx="1">
                  <c:v>全国12315平台</c:v>
                </c:pt>
                <c:pt idx="2">
                  <c:v>省统一平台</c:v>
                </c:pt>
                <c:pt idx="3">
                  <c:v>非坐席登记</c:v>
                </c:pt>
                <c:pt idx="4">
                  <c:v>各级信访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315574</c:v>
                </c:pt>
                <c:pt idx="1">
                  <c:v>94210</c:v>
                </c:pt>
                <c:pt idx="2">
                  <c:v>68259</c:v>
                </c:pt>
                <c:pt idx="3">
                  <c:v>14807</c:v>
                </c:pt>
                <c:pt idx="4">
                  <c:v>4695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1.7852757419390859E-2"/>
          <c:y val="2.1600459048989239E-2"/>
          <c:w val="0.97760869941621564"/>
          <c:h val="0.12956485671226636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通讯产品</c:v>
                </c:pt>
                <c:pt idx="1">
                  <c:v>家用电器</c:v>
                </c:pt>
                <c:pt idx="2">
                  <c:v>家居用品</c:v>
                </c:pt>
                <c:pt idx="3">
                  <c:v>食品</c:v>
                </c:pt>
                <c:pt idx="4">
                  <c:v>服装鞋帽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9797</c:v>
                </c:pt>
                <c:pt idx="1">
                  <c:v>12396</c:v>
                </c:pt>
                <c:pt idx="2">
                  <c:v>27442</c:v>
                </c:pt>
                <c:pt idx="3">
                  <c:v>30594</c:v>
                </c:pt>
                <c:pt idx="4">
                  <c:v>35679</c:v>
                </c:pt>
              </c:numCache>
            </c:numRef>
          </c:val>
        </c:ser>
        <c:axId val="171762048"/>
        <c:axId val="171763584"/>
      </c:barChart>
      <c:catAx>
        <c:axId val="171762048"/>
        <c:scaling>
          <c:orientation val="minMax"/>
        </c:scaling>
        <c:axPos val="l"/>
        <c:tickLblPos val="nextTo"/>
        <c:crossAx val="171763584"/>
        <c:crosses val="autoZero"/>
        <c:auto val="1"/>
        <c:lblAlgn val="ctr"/>
        <c:lblOffset val="100"/>
      </c:catAx>
      <c:valAx>
        <c:axId val="171763584"/>
        <c:scaling>
          <c:orientation val="minMax"/>
        </c:scaling>
        <c:axPos val="b"/>
        <c:majorGridlines/>
        <c:numFmt formatCode="General" sourceLinked="1"/>
        <c:tickLblPos val="nextTo"/>
        <c:crossAx val="1717620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教育培训服务</c:v>
                </c:pt>
                <c:pt idx="1">
                  <c:v>交通运输服务</c:v>
                </c:pt>
                <c:pt idx="2">
                  <c:v>互联网服务</c:v>
                </c:pt>
                <c:pt idx="3">
                  <c:v>销售服务</c:v>
                </c:pt>
                <c:pt idx="4">
                  <c:v>餐饮住宿服务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4085</c:v>
                </c:pt>
                <c:pt idx="1">
                  <c:v>4732</c:v>
                </c:pt>
                <c:pt idx="2">
                  <c:v>5083</c:v>
                </c:pt>
                <c:pt idx="3">
                  <c:v>6084</c:v>
                </c:pt>
                <c:pt idx="4">
                  <c:v>13295</c:v>
                </c:pt>
              </c:numCache>
            </c:numRef>
          </c:val>
        </c:ser>
        <c:axId val="177144960"/>
        <c:axId val="177146496"/>
      </c:barChart>
      <c:catAx>
        <c:axId val="177144960"/>
        <c:scaling>
          <c:orientation val="minMax"/>
        </c:scaling>
        <c:axPos val="l"/>
        <c:tickLblPos val="nextTo"/>
        <c:crossAx val="177146496"/>
        <c:crosses val="autoZero"/>
        <c:auto val="1"/>
        <c:lblAlgn val="ctr"/>
        <c:lblOffset val="100"/>
      </c:catAx>
      <c:valAx>
        <c:axId val="177146496"/>
        <c:scaling>
          <c:orientation val="minMax"/>
        </c:scaling>
        <c:axPos val="b"/>
        <c:majorGridlines/>
        <c:numFmt formatCode="General" sourceLinked="1"/>
        <c:tickLblPos val="nextTo"/>
        <c:crossAx val="1771449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不正当竞争</c:v>
                </c:pt>
                <c:pt idx="1">
                  <c:v>食品药品安全问题</c:v>
                </c:pt>
                <c:pt idx="2">
                  <c:v>广告</c:v>
                </c:pt>
                <c:pt idx="3">
                  <c:v>产品质量</c:v>
                </c:pt>
                <c:pt idx="4">
                  <c:v>售后服务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8614</c:v>
                </c:pt>
                <c:pt idx="1">
                  <c:v>13371</c:v>
                </c:pt>
                <c:pt idx="2">
                  <c:v>24440</c:v>
                </c:pt>
                <c:pt idx="3">
                  <c:v>49406</c:v>
                </c:pt>
                <c:pt idx="4">
                  <c:v>87926</c:v>
                </c:pt>
              </c:numCache>
            </c:numRef>
          </c:val>
        </c:ser>
        <c:axId val="177309568"/>
        <c:axId val="177311104"/>
      </c:barChart>
      <c:catAx>
        <c:axId val="177309568"/>
        <c:scaling>
          <c:orientation val="minMax"/>
        </c:scaling>
        <c:axPos val="l"/>
        <c:tickLblPos val="nextTo"/>
        <c:crossAx val="177311104"/>
        <c:crosses val="autoZero"/>
        <c:auto val="1"/>
        <c:lblAlgn val="ctr"/>
        <c:lblOffset val="100"/>
      </c:catAx>
      <c:valAx>
        <c:axId val="177311104"/>
        <c:scaling>
          <c:orientation val="minMax"/>
        </c:scaling>
        <c:axPos val="b"/>
        <c:majorGridlines/>
        <c:numFmt formatCode="General" sourceLinked="1"/>
        <c:tickLblPos val="nextTo"/>
        <c:crossAx val="17730956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产品质量违法</c:v>
                </c:pt>
                <c:pt idx="1">
                  <c:v>无照经营</c:v>
                </c:pt>
                <c:pt idx="2">
                  <c:v>食品药品安全质量违法</c:v>
                </c:pt>
                <c:pt idx="3">
                  <c:v>广告违法</c:v>
                </c:pt>
                <c:pt idx="4">
                  <c:v>侵害消费者权益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5786</c:v>
                </c:pt>
                <c:pt idx="1">
                  <c:v>6091</c:v>
                </c:pt>
                <c:pt idx="2">
                  <c:v>6954</c:v>
                </c:pt>
                <c:pt idx="3">
                  <c:v>7405</c:v>
                </c:pt>
                <c:pt idx="4">
                  <c:v>12447</c:v>
                </c:pt>
              </c:numCache>
            </c:numRef>
          </c:val>
        </c:ser>
        <c:axId val="177842816"/>
        <c:axId val="177848704"/>
      </c:barChart>
      <c:catAx>
        <c:axId val="177842816"/>
        <c:scaling>
          <c:orientation val="minMax"/>
        </c:scaling>
        <c:axPos val="l"/>
        <c:tickLblPos val="nextTo"/>
        <c:crossAx val="177848704"/>
        <c:crosses val="autoZero"/>
        <c:auto val="1"/>
        <c:lblAlgn val="ctr"/>
        <c:lblOffset val="100"/>
      </c:catAx>
      <c:valAx>
        <c:axId val="177848704"/>
        <c:scaling>
          <c:orientation val="minMax"/>
        </c:scaling>
        <c:axPos val="b"/>
        <c:majorGridlines/>
        <c:numFmt formatCode="General" sourceLinked="1"/>
        <c:tickLblPos val="nextTo"/>
        <c:crossAx val="1778428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B17A-7D89-4687-B1C1-F5183344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gjlzx-1</dc:creator>
  <cp:keywords/>
  <dc:description/>
  <cp:lastModifiedBy>gjlzx-1</cp:lastModifiedBy>
  <cp:revision>5</cp:revision>
  <dcterms:created xsi:type="dcterms:W3CDTF">2019-10-14T09:38:00Z</dcterms:created>
  <dcterms:modified xsi:type="dcterms:W3CDTF">2019-11-07T06:12:00Z</dcterms:modified>
</cp:coreProperties>
</file>