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Heiti SC Light" w:asciiTheme="minorEastAsia" w:hAnsiTheme="minorEastAsia"/>
          <w:kern w:val="0"/>
          <w:sz w:val="32"/>
          <w:szCs w:val="32"/>
          <w:lang w:eastAsia="zh-Hans"/>
        </w:rPr>
      </w:pPr>
      <w:bookmarkStart w:id="0" w:name="_Hlk97065840"/>
      <w:r>
        <w:rPr>
          <w:rFonts w:hint="eastAsia" w:cs="Heiti SC Light" w:asciiTheme="minorEastAsia" w:hAnsiTheme="minorEastAsia"/>
          <w:kern w:val="0"/>
          <w:sz w:val="32"/>
          <w:szCs w:val="32"/>
          <w:lang w:eastAsia="zh-Hans"/>
        </w:rPr>
        <w:t>杭州市市场监管领域重大违法行为举报奖励实施办法</w:t>
      </w:r>
    </w:p>
    <w:bookmarkEnd w:id="0"/>
    <w:p>
      <w:pPr>
        <w:ind w:firstLine="397" w:firstLineChars="221"/>
        <w:rPr>
          <w:rFonts w:ascii="仿宋_GB2312" w:hAnsi="华文仿宋" w:eastAsia="仿宋_GB2312" w:cs="Times New Roman"/>
          <w:kern w:val="0"/>
          <w:sz w:val="18"/>
          <w:szCs w:val="18"/>
        </w:rPr>
      </w:pPr>
    </w:p>
    <w:p>
      <w:pPr>
        <w:jc w:val="center"/>
        <w:rPr>
          <w:rFonts w:ascii="仿宋" w:hAnsi="仿宋" w:eastAsia="仿宋" w:cs="Times New Roman"/>
          <w:kern w:val="0"/>
          <w:sz w:val="28"/>
          <w:szCs w:val="28"/>
          <w:lang w:eastAsia="zh-Hans"/>
        </w:rPr>
      </w:pPr>
      <w:r>
        <w:rPr>
          <w:rFonts w:hint="eastAsia" w:ascii="仿宋" w:hAnsi="仿宋" w:eastAsia="仿宋" w:cs="Times New Roman"/>
          <w:b/>
          <w:bCs/>
          <w:kern w:val="0"/>
          <w:sz w:val="28"/>
          <w:szCs w:val="28"/>
          <w:lang w:eastAsia="zh-Hans"/>
        </w:rPr>
        <w:t>第一章</w:t>
      </w:r>
      <w:r>
        <w:rPr>
          <w:rFonts w:ascii="仿宋" w:hAnsi="仿宋" w:eastAsia="仿宋" w:cs="Times New Roman"/>
          <w:b/>
          <w:bCs/>
          <w:kern w:val="0"/>
          <w:sz w:val="28"/>
          <w:szCs w:val="28"/>
          <w:lang w:eastAsia="zh-Hans"/>
        </w:rPr>
        <w:t xml:space="preserve">  </w:t>
      </w:r>
      <w:r>
        <w:rPr>
          <w:rFonts w:hint="eastAsia" w:ascii="仿宋" w:hAnsi="仿宋" w:eastAsia="仿宋" w:cs="Times New Roman"/>
          <w:b/>
          <w:bCs/>
          <w:kern w:val="0"/>
          <w:sz w:val="28"/>
          <w:szCs w:val="28"/>
          <w:lang w:eastAsia="zh-Hans"/>
        </w:rPr>
        <w:t>总则</w:t>
      </w:r>
    </w:p>
    <w:p>
      <w:pPr>
        <w:ind w:firstLine="618" w:firstLineChars="221"/>
        <w:rPr>
          <w:rFonts w:ascii="仿宋" w:hAnsi="仿宋" w:eastAsia="仿宋" w:cs="Times New Roman"/>
          <w:kern w:val="0"/>
          <w:sz w:val="28"/>
          <w:szCs w:val="28"/>
        </w:rPr>
      </w:pPr>
      <w:bookmarkStart w:id="1" w:name="_Hlk79964450"/>
      <w:r>
        <w:rPr>
          <w:rFonts w:hint="eastAsia" w:ascii="仿宋" w:hAnsi="仿宋" w:eastAsia="仿宋" w:cs="Times New Roman"/>
          <w:kern w:val="0"/>
          <w:sz w:val="28"/>
          <w:szCs w:val="28"/>
          <w:lang w:eastAsia="zh-Hans"/>
        </w:rPr>
        <w:t>第一条【立法宗旨】</w:t>
      </w:r>
      <w:r>
        <w:rPr>
          <w:rFonts w:ascii="仿宋" w:hAnsi="仿宋" w:eastAsia="仿宋" w:cs="Times New Roman"/>
          <w:kern w:val="0"/>
          <w:sz w:val="28"/>
          <w:szCs w:val="28"/>
          <w:lang w:eastAsia="zh-Hans"/>
        </w:rPr>
        <w:t xml:space="preserve"> </w:t>
      </w:r>
      <w:r>
        <w:rPr>
          <w:rFonts w:hint="eastAsia" w:ascii="仿宋" w:hAnsi="仿宋" w:eastAsia="仿宋" w:cs="Times New Roman"/>
          <w:kern w:val="0"/>
          <w:sz w:val="28"/>
          <w:szCs w:val="28"/>
        </w:rPr>
        <w:t>为了鼓励</w:t>
      </w:r>
      <w:r>
        <w:rPr>
          <w:rFonts w:hint="eastAsia" w:ascii="仿宋" w:hAnsi="仿宋" w:eastAsia="仿宋" w:cs="Times New Roman"/>
          <w:kern w:val="0"/>
          <w:sz w:val="28"/>
          <w:szCs w:val="28"/>
          <w:lang w:eastAsia="zh-Hans"/>
        </w:rPr>
        <w:t>和支持</w:t>
      </w:r>
      <w:r>
        <w:rPr>
          <w:rFonts w:hint="eastAsia" w:ascii="仿宋" w:hAnsi="仿宋" w:eastAsia="仿宋" w:cs="Times New Roman"/>
          <w:kern w:val="0"/>
          <w:sz w:val="28"/>
          <w:szCs w:val="28"/>
        </w:rPr>
        <w:t>社会公众</w:t>
      </w:r>
      <w:r>
        <w:rPr>
          <w:rFonts w:hint="eastAsia" w:ascii="仿宋" w:hAnsi="仿宋" w:eastAsia="仿宋" w:cs="Times New Roman"/>
          <w:kern w:val="0"/>
          <w:sz w:val="28"/>
          <w:szCs w:val="28"/>
          <w:lang w:eastAsia="zh-Hans"/>
        </w:rPr>
        <w:t>和内部人员</w:t>
      </w:r>
      <w:r>
        <w:rPr>
          <w:rFonts w:hint="eastAsia" w:ascii="仿宋" w:hAnsi="仿宋" w:eastAsia="仿宋" w:cs="Times New Roman"/>
          <w:kern w:val="0"/>
          <w:sz w:val="28"/>
          <w:szCs w:val="28"/>
        </w:rPr>
        <w:t>举报市场监管领域重大违法行为，</w:t>
      </w:r>
      <w:r>
        <w:rPr>
          <w:rFonts w:hint="eastAsia" w:ascii="仿宋" w:hAnsi="仿宋" w:eastAsia="仿宋" w:cs="Times New Roman"/>
          <w:kern w:val="0"/>
          <w:sz w:val="28"/>
          <w:szCs w:val="28"/>
          <w:lang w:eastAsia="zh-Hans"/>
        </w:rPr>
        <w:t>加强社会共治</w:t>
      </w:r>
      <w:r>
        <w:rPr>
          <w:rFonts w:hint="eastAsia" w:ascii="仿宋" w:hAnsi="仿宋" w:eastAsia="仿宋" w:cs="Times New Roman"/>
          <w:kern w:val="0"/>
          <w:sz w:val="28"/>
          <w:szCs w:val="28"/>
        </w:rPr>
        <w:t>，优化营商环境，根据</w:t>
      </w:r>
      <w:r>
        <w:rPr>
          <w:rFonts w:ascii="仿宋" w:hAnsi="仿宋" w:eastAsia="仿宋" w:cs="Times New Roman"/>
          <w:kern w:val="0"/>
          <w:sz w:val="28"/>
          <w:szCs w:val="28"/>
        </w:rPr>
        <w:t>《</w:t>
      </w:r>
      <w:r>
        <w:rPr>
          <w:rFonts w:hint="eastAsia" w:ascii="仿宋" w:hAnsi="仿宋" w:eastAsia="仿宋" w:cs="Times New Roman"/>
          <w:kern w:val="0"/>
          <w:sz w:val="28"/>
          <w:szCs w:val="28"/>
          <w:lang w:eastAsia="zh-Hans"/>
        </w:rPr>
        <w:t>杭州市危害食品安全行为举报奖励办法</w:t>
      </w:r>
      <w:r>
        <w:rPr>
          <w:rFonts w:ascii="仿宋" w:hAnsi="仿宋" w:eastAsia="仿宋" w:cs="Times New Roman"/>
          <w:kern w:val="0"/>
          <w:sz w:val="28"/>
          <w:szCs w:val="28"/>
        </w:rPr>
        <w:t>》</w:t>
      </w:r>
      <w:r>
        <w:rPr>
          <w:rFonts w:hint="eastAsia" w:ascii="仿宋" w:hAnsi="仿宋" w:eastAsia="仿宋" w:cs="Times New Roman"/>
          <w:kern w:val="0"/>
          <w:sz w:val="28"/>
          <w:szCs w:val="28"/>
        </w:rPr>
        <w:t>《市场监管领域重大违法行为举报奖励暂行办法》</w:t>
      </w:r>
      <w:r>
        <w:rPr>
          <w:rFonts w:hint="eastAsia" w:ascii="仿宋" w:hAnsi="仿宋" w:eastAsia="仿宋" w:cs="Times New Roman"/>
          <w:kern w:val="0"/>
          <w:sz w:val="28"/>
          <w:szCs w:val="28"/>
          <w:lang w:eastAsia="zh-Hans"/>
        </w:rPr>
        <w:t>等有关</w:t>
      </w:r>
      <w:r>
        <w:rPr>
          <w:rFonts w:hint="eastAsia" w:ascii="仿宋" w:hAnsi="仿宋" w:eastAsia="仿宋" w:cs="Times New Roman"/>
          <w:kern w:val="0"/>
          <w:sz w:val="28"/>
          <w:szCs w:val="28"/>
        </w:rPr>
        <w:t>规定，结合本市实际，制定本办法。</w:t>
      </w:r>
      <w:bookmarkEnd w:id="1"/>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第二条【适用范围】 本办法适用于本市市场监管部门对举报人举报市场监管领域重大违法行为的奖励和对内部举报人举报的特别处理、奖励、保护等工作。</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本办法所称举报人是指举报市场监管领域违法行为的自然人、法人或者非法人组织。</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市场监管部门可以通过其公开的接收举报的窗口、电话、信函、网络等途径，或者通过上级交办、其他部门移送等途径接收举报人的举报。</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第</w:t>
      </w:r>
      <w:r>
        <w:rPr>
          <w:rFonts w:hint="eastAsia" w:ascii="仿宋" w:hAnsi="仿宋" w:eastAsia="仿宋" w:cs="Times New Roman"/>
          <w:kern w:val="0"/>
          <w:sz w:val="28"/>
          <w:szCs w:val="28"/>
          <w:lang w:eastAsia="zh-Hans"/>
        </w:rPr>
        <w:t>三</w:t>
      </w:r>
      <w:r>
        <w:rPr>
          <w:rFonts w:hint="eastAsia" w:ascii="仿宋" w:hAnsi="仿宋" w:eastAsia="仿宋" w:cs="Times New Roman"/>
          <w:kern w:val="0"/>
          <w:sz w:val="28"/>
          <w:szCs w:val="28"/>
        </w:rPr>
        <w:t>条【奖励范围】 举报符合《杭州市危害食品安全行为举报奖励办法》第七条规定的危害食品安全违法行为的，可以依法予以奖励。</w:t>
      </w:r>
    </w:p>
    <w:p>
      <w:pPr>
        <w:ind w:firstLine="618" w:firstLineChars="221"/>
        <w:rPr>
          <w:rFonts w:ascii="仿宋" w:hAnsi="仿宋" w:eastAsia="仿宋" w:cs="Times New Roman"/>
          <w:kern w:val="0"/>
          <w:sz w:val="28"/>
          <w:szCs w:val="28"/>
          <w:lang w:eastAsia="zh-Hans"/>
        </w:rPr>
      </w:pPr>
      <w:r>
        <w:rPr>
          <w:rFonts w:hint="eastAsia" w:ascii="仿宋" w:hAnsi="仿宋" w:eastAsia="仿宋" w:cs="Times New Roman"/>
          <w:kern w:val="0"/>
          <w:sz w:val="28"/>
          <w:szCs w:val="28"/>
          <w:lang w:eastAsia="zh-Hans"/>
        </w:rPr>
        <w:t>除前款外</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举报满足下列两个条件的其他重大违法行为的</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可以依照</w:t>
      </w:r>
      <w:r>
        <w:rPr>
          <w:rFonts w:ascii="仿宋" w:hAnsi="仿宋" w:eastAsia="仿宋" w:cs="Times New Roman"/>
          <w:kern w:val="0"/>
          <w:sz w:val="28"/>
          <w:szCs w:val="28"/>
          <w:lang w:eastAsia="zh-Hans"/>
        </w:rPr>
        <w:t>《市场监管领域重大违法行为举报奖励暂行办法》</w:t>
      </w:r>
      <w:r>
        <w:rPr>
          <w:rFonts w:hint="eastAsia" w:ascii="仿宋" w:hAnsi="仿宋" w:eastAsia="仿宋" w:cs="Times New Roman"/>
          <w:kern w:val="0"/>
          <w:sz w:val="28"/>
          <w:szCs w:val="28"/>
          <w:lang w:eastAsia="zh-Hans"/>
        </w:rPr>
        <w:t>予以奖励</w:t>
      </w:r>
      <w:r>
        <w:rPr>
          <w:rFonts w:ascii="仿宋" w:hAnsi="仿宋" w:eastAsia="仿宋" w:cs="Times New Roman"/>
          <w:kern w:val="0"/>
          <w:sz w:val="28"/>
          <w:szCs w:val="28"/>
          <w:lang w:eastAsia="zh-Hans"/>
        </w:rPr>
        <w:t>：</w:t>
      </w:r>
    </w:p>
    <w:p>
      <w:pPr>
        <w:numPr>
          <w:ilvl w:val="0"/>
          <w:numId w:val="1"/>
        </w:numPr>
        <w:ind w:firstLine="618" w:firstLineChars="221"/>
        <w:rPr>
          <w:rFonts w:ascii="仿宋" w:hAnsi="仿宋" w:eastAsia="仿宋" w:cs="Times New Roman"/>
          <w:kern w:val="0"/>
          <w:sz w:val="28"/>
          <w:szCs w:val="28"/>
          <w:lang w:eastAsia="zh-Hans"/>
        </w:rPr>
      </w:pPr>
      <w:r>
        <w:rPr>
          <w:rFonts w:hint="eastAsia" w:ascii="仿宋" w:hAnsi="仿宋" w:eastAsia="仿宋" w:cs="Times New Roman"/>
          <w:kern w:val="0"/>
          <w:sz w:val="28"/>
          <w:szCs w:val="28"/>
          <w:lang w:eastAsia="zh-Hans"/>
        </w:rPr>
        <w:t>符合本办法第四条至第八条规定的奖励范围</w:t>
      </w:r>
      <w:r>
        <w:rPr>
          <w:rFonts w:ascii="仿宋" w:hAnsi="仿宋" w:eastAsia="仿宋" w:cs="Times New Roman"/>
          <w:kern w:val="0"/>
          <w:sz w:val="28"/>
          <w:szCs w:val="28"/>
          <w:lang w:eastAsia="zh-Hans"/>
        </w:rPr>
        <w:t>；</w:t>
      </w:r>
    </w:p>
    <w:p>
      <w:pPr>
        <w:numPr>
          <w:ilvl w:val="0"/>
          <w:numId w:val="1"/>
        </w:num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lang w:eastAsia="zh-Hans"/>
        </w:rPr>
        <w:t>涉嫌犯罪移送司法机关或者依法被处以责令停产停业</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责令关闭</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吊销</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撤销</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许可证件</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或者依法被处以十万元以上罚没款</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省级以上市场监督管理部门对罚没款数额基准另有规定的</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从其规定</w:t>
      </w:r>
      <w:r>
        <w:rPr>
          <w:rFonts w:ascii="仿宋" w:hAnsi="仿宋" w:eastAsia="仿宋" w:cs="Times New Roman"/>
          <w:kern w:val="0"/>
          <w:sz w:val="28"/>
          <w:szCs w:val="28"/>
          <w:lang w:eastAsia="zh-Hans"/>
        </w:rPr>
        <w:t>。</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第</w:t>
      </w:r>
      <w:r>
        <w:rPr>
          <w:rFonts w:hint="eastAsia" w:ascii="仿宋" w:hAnsi="仿宋" w:eastAsia="仿宋" w:cs="Times New Roman"/>
          <w:kern w:val="0"/>
          <w:sz w:val="28"/>
          <w:szCs w:val="28"/>
          <w:lang w:eastAsia="zh-Hans"/>
        </w:rPr>
        <w:t>四</w:t>
      </w:r>
      <w:r>
        <w:rPr>
          <w:rFonts w:hint="eastAsia" w:ascii="仿宋" w:hAnsi="仿宋" w:eastAsia="仿宋" w:cs="Times New Roman"/>
          <w:kern w:val="0"/>
          <w:sz w:val="28"/>
          <w:szCs w:val="28"/>
        </w:rPr>
        <w:t>条【药品范围】</w:t>
      </w:r>
      <w:r>
        <w:rPr>
          <w:rFonts w:ascii="仿宋" w:hAnsi="仿宋" w:eastAsia="仿宋" w:cs="Times New Roman"/>
          <w:kern w:val="0"/>
          <w:sz w:val="28"/>
          <w:szCs w:val="28"/>
        </w:rPr>
        <w:t xml:space="preserve"> </w:t>
      </w:r>
      <w:r>
        <w:rPr>
          <w:rFonts w:hint="eastAsia" w:ascii="仿宋" w:hAnsi="仿宋" w:eastAsia="仿宋" w:cs="Times New Roman"/>
          <w:kern w:val="0"/>
          <w:sz w:val="28"/>
          <w:szCs w:val="28"/>
        </w:rPr>
        <w:t>举报下列违法行为</w:t>
      </w:r>
      <w:r>
        <w:rPr>
          <w:rFonts w:ascii="仿宋" w:hAnsi="仿宋" w:eastAsia="仿宋" w:cs="Times New Roman"/>
          <w:kern w:val="0"/>
          <w:sz w:val="28"/>
          <w:szCs w:val="28"/>
        </w:rPr>
        <w:t>，</w:t>
      </w:r>
      <w:r>
        <w:rPr>
          <w:rFonts w:hint="eastAsia" w:ascii="仿宋" w:hAnsi="仿宋" w:eastAsia="仿宋" w:cs="Times New Roman"/>
          <w:kern w:val="0"/>
          <w:sz w:val="28"/>
          <w:szCs w:val="28"/>
        </w:rPr>
        <w:t>危害药品</w:t>
      </w:r>
      <w:r>
        <w:rPr>
          <w:rFonts w:hint="eastAsia" w:ascii="仿宋" w:hAnsi="仿宋" w:eastAsia="仿宋" w:cs="Times New Roman"/>
          <w:kern w:val="0"/>
          <w:sz w:val="28"/>
          <w:szCs w:val="28"/>
          <w:lang w:eastAsia="zh-Hans"/>
        </w:rPr>
        <w:t>质量</w:t>
      </w:r>
      <w:r>
        <w:rPr>
          <w:rFonts w:hint="eastAsia" w:ascii="仿宋" w:hAnsi="仿宋" w:eastAsia="仿宋" w:cs="Times New Roman"/>
          <w:kern w:val="0"/>
          <w:sz w:val="28"/>
          <w:szCs w:val="28"/>
        </w:rPr>
        <w:t>安全的，</w:t>
      </w:r>
      <w:r>
        <w:rPr>
          <w:rFonts w:hint="eastAsia" w:ascii="仿宋" w:hAnsi="仿宋" w:eastAsia="仿宋" w:cs="Times New Roman"/>
          <w:kern w:val="0"/>
          <w:sz w:val="28"/>
          <w:szCs w:val="28"/>
          <w:lang w:eastAsia="zh-Hans"/>
        </w:rPr>
        <w:t>属于奖励范围</w:t>
      </w:r>
      <w:r>
        <w:rPr>
          <w:rFonts w:hint="eastAsia" w:ascii="仿宋" w:hAnsi="仿宋" w:eastAsia="仿宋" w:cs="Times New Roman"/>
          <w:kern w:val="0"/>
          <w:sz w:val="28"/>
          <w:szCs w:val="28"/>
        </w:rPr>
        <w:t>：</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（一）未取得药品生产许可证、医疗机构制剂许可证，生产药品；</w:t>
      </w:r>
    </w:p>
    <w:p>
      <w:pPr>
        <w:numPr>
          <w:ilvl w:val="0"/>
          <w:numId w:val="2"/>
        </w:num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生产</w:t>
      </w:r>
      <w:r>
        <w:rPr>
          <w:rFonts w:ascii="仿宋" w:hAnsi="仿宋" w:eastAsia="仿宋" w:cs="Times New Roman"/>
          <w:kern w:val="0"/>
          <w:sz w:val="28"/>
          <w:szCs w:val="28"/>
        </w:rPr>
        <w:t>、</w:t>
      </w:r>
      <w:r>
        <w:rPr>
          <w:rFonts w:hint="eastAsia" w:ascii="仿宋" w:hAnsi="仿宋" w:eastAsia="仿宋" w:cs="Times New Roman"/>
          <w:kern w:val="0"/>
          <w:sz w:val="28"/>
          <w:szCs w:val="28"/>
        </w:rPr>
        <w:t>销售</w:t>
      </w:r>
      <w:r>
        <w:rPr>
          <w:rFonts w:ascii="仿宋" w:hAnsi="仿宋" w:eastAsia="仿宋" w:cs="Times New Roman"/>
          <w:kern w:val="0"/>
          <w:sz w:val="28"/>
          <w:szCs w:val="28"/>
        </w:rPr>
        <w:t>、</w:t>
      </w:r>
      <w:r>
        <w:rPr>
          <w:rFonts w:hint="eastAsia" w:ascii="仿宋" w:hAnsi="仿宋" w:eastAsia="仿宋" w:cs="Times New Roman"/>
          <w:kern w:val="0"/>
          <w:sz w:val="28"/>
          <w:szCs w:val="28"/>
          <w:lang w:eastAsia="zh-Hans"/>
        </w:rPr>
        <w:t>使用</w:t>
      </w:r>
      <w:r>
        <w:rPr>
          <w:rFonts w:hint="eastAsia" w:ascii="仿宋" w:hAnsi="仿宋" w:eastAsia="仿宋" w:cs="Times New Roman"/>
          <w:kern w:val="0"/>
          <w:sz w:val="28"/>
          <w:szCs w:val="28"/>
        </w:rPr>
        <w:t>假药、劣药</w:t>
      </w:r>
      <w:r>
        <w:rPr>
          <w:rFonts w:ascii="仿宋" w:hAnsi="仿宋" w:eastAsia="仿宋" w:cs="Times New Roman"/>
          <w:kern w:val="0"/>
          <w:sz w:val="28"/>
          <w:szCs w:val="28"/>
        </w:rPr>
        <w:t>；</w:t>
      </w:r>
    </w:p>
    <w:p>
      <w:pPr>
        <w:numPr>
          <w:ilvl w:val="0"/>
          <w:numId w:val="2"/>
        </w:num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lang w:eastAsia="zh-Hans"/>
        </w:rPr>
        <w:t>生产</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进口</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销售</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使用未取得或者采取欺骗手段取得药品批准证明文件的药品</w:t>
      </w:r>
      <w:r>
        <w:rPr>
          <w:rFonts w:ascii="仿宋" w:hAnsi="仿宋" w:eastAsia="仿宋" w:cs="Times New Roman"/>
          <w:kern w:val="0"/>
          <w:sz w:val="28"/>
          <w:szCs w:val="28"/>
          <w:lang w:eastAsia="zh-Hans"/>
        </w:rPr>
        <w:t>；</w:t>
      </w:r>
    </w:p>
    <w:p>
      <w:pPr>
        <w:numPr>
          <w:ilvl w:val="0"/>
          <w:numId w:val="2"/>
        </w:num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lang w:eastAsia="zh-Hans"/>
        </w:rPr>
        <w:t>使用未经审评审批的原料药生产药品</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以及销售</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使用上述药品</w:t>
      </w:r>
      <w:r>
        <w:rPr>
          <w:rFonts w:ascii="仿宋" w:hAnsi="仿宋" w:eastAsia="仿宋" w:cs="Times New Roman"/>
          <w:kern w:val="0"/>
          <w:sz w:val="28"/>
          <w:szCs w:val="28"/>
          <w:lang w:eastAsia="zh-Hans"/>
        </w:rPr>
        <w:t>；</w:t>
      </w:r>
    </w:p>
    <w:p>
      <w:pPr>
        <w:numPr>
          <w:ilvl w:val="0"/>
          <w:numId w:val="2"/>
        </w:num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lang w:eastAsia="zh-Hans"/>
        </w:rPr>
        <w:t>应当检验而未经检验即销售药品</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以及使用上述药品</w:t>
      </w:r>
      <w:r>
        <w:rPr>
          <w:rFonts w:ascii="仿宋" w:hAnsi="仿宋" w:eastAsia="仿宋" w:cs="Times New Roman"/>
          <w:kern w:val="0"/>
          <w:sz w:val="28"/>
          <w:szCs w:val="28"/>
          <w:lang w:eastAsia="zh-Hans"/>
        </w:rPr>
        <w:t>；</w:t>
      </w:r>
    </w:p>
    <w:p>
      <w:pPr>
        <w:numPr>
          <w:ilvl w:val="0"/>
          <w:numId w:val="2"/>
        </w:num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lang w:eastAsia="zh-Hans"/>
        </w:rPr>
        <w:t>生产</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销售</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使用国务院药品监督管理部门禁止使用的药品</w:t>
      </w:r>
      <w:r>
        <w:rPr>
          <w:rFonts w:ascii="仿宋" w:hAnsi="仿宋" w:eastAsia="仿宋" w:cs="Times New Roman"/>
          <w:kern w:val="0"/>
          <w:sz w:val="28"/>
          <w:szCs w:val="28"/>
          <w:lang w:eastAsia="zh-Hans"/>
        </w:rPr>
        <w:t>；</w:t>
      </w:r>
    </w:p>
    <w:p>
      <w:pPr>
        <w:numPr>
          <w:ilvl w:val="0"/>
          <w:numId w:val="2"/>
        </w:num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lang w:eastAsia="zh-Hans"/>
        </w:rPr>
        <w:t>明知属于本条第二项至第六项规定的药品</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仍为其提供储存</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运输等便利条件</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提供虚假许可证或者药品批准证明文件</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检验报告</w:t>
      </w:r>
      <w:r>
        <w:rPr>
          <w:rFonts w:ascii="仿宋" w:hAnsi="仿宋" w:eastAsia="仿宋" w:cs="Times New Roman"/>
          <w:kern w:val="0"/>
          <w:sz w:val="28"/>
          <w:szCs w:val="28"/>
          <w:lang w:eastAsia="zh-Hans"/>
        </w:rPr>
        <w:t>；</w:t>
      </w:r>
    </w:p>
    <w:p>
      <w:pPr>
        <w:numPr>
          <w:ilvl w:val="0"/>
          <w:numId w:val="2"/>
        </w:num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lang w:eastAsia="zh-Hans"/>
        </w:rPr>
        <w:t>编造药品生产</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检验记录</w:t>
      </w:r>
      <w:r>
        <w:rPr>
          <w:rFonts w:ascii="仿宋" w:hAnsi="仿宋" w:eastAsia="仿宋" w:cs="Times New Roman"/>
          <w:kern w:val="0"/>
          <w:sz w:val="28"/>
          <w:szCs w:val="28"/>
          <w:lang w:eastAsia="zh-Hans"/>
        </w:rPr>
        <w:t>；</w:t>
      </w:r>
    </w:p>
    <w:p>
      <w:pPr>
        <w:numPr>
          <w:ilvl w:val="0"/>
          <w:numId w:val="2"/>
        </w:num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lang w:eastAsia="zh-Hans"/>
        </w:rPr>
        <w:t>未经批准在药品生产过程中进行重大变更</w:t>
      </w:r>
      <w:r>
        <w:rPr>
          <w:rFonts w:ascii="仿宋" w:hAnsi="仿宋" w:eastAsia="仿宋" w:cs="Times New Roman"/>
          <w:kern w:val="0"/>
          <w:sz w:val="28"/>
          <w:szCs w:val="28"/>
          <w:lang w:eastAsia="zh-Hans"/>
        </w:rPr>
        <w:t>。</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第</w:t>
      </w:r>
      <w:r>
        <w:rPr>
          <w:rFonts w:hint="eastAsia" w:ascii="仿宋" w:hAnsi="仿宋" w:eastAsia="仿宋" w:cs="Times New Roman"/>
          <w:kern w:val="0"/>
          <w:sz w:val="28"/>
          <w:szCs w:val="28"/>
          <w:lang w:eastAsia="zh-Hans"/>
        </w:rPr>
        <w:t>五</w:t>
      </w:r>
      <w:r>
        <w:rPr>
          <w:rFonts w:hint="eastAsia" w:ascii="仿宋" w:hAnsi="仿宋" w:eastAsia="仿宋" w:cs="Times New Roman"/>
          <w:kern w:val="0"/>
          <w:sz w:val="28"/>
          <w:szCs w:val="28"/>
        </w:rPr>
        <w:t>条【特种设备范围】</w:t>
      </w:r>
      <w:r>
        <w:rPr>
          <w:rFonts w:ascii="仿宋" w:hAnsi="仿宋" w:eastAsia="仿宋" w:cs="Times New Roman"/>
          <w:kern w:val="0"/>
          <w:sz w:val="28"/>
          <w:szCs w:val="28"/>
        </w:rPr>
        <w:t xml:space="preserve"> </w:t>
      </w:r>
      <w:r>
        <w:rPr>
          <w:rFonts w:hint="eastAsia" w:ascii="仿宋" w:hAnsi="仿宋" w:eastAsia="仿宋" w:cs="Times New Roman"/>
          <w:kern w:val="0"/>
          <w:sz w:val="28"/>
          <w:szCs w:val="28"/>
        </w:rPr>
        <w:t>举报下列违法行为</w:t>
      </w:r>
      <w:r>
        <w:rPr>
          <w:rFonts w:ascii="仿宋" w:hAnsi="仿宋" w:eastAsia="仿宋" w:cs="Times New Roman"/>
          <w:kern w:val="0"/>
          <w:sz w:val="28"/>
          <w:szCs w:val="28"/>
        </w:rPr>
        <w:t>，</w:t>
      </w:r>
      <w:r>
        <w:rPr>
          <w:rFonts w:hint="eastAsia" w:ascii="仿宋" w:hAnsi="仿宋" w:eastAsia="仿宋" w:cs="Times New Roman"/>
          <w:kern w:val="0"/>
          <w:sz w:val="28"/>
          <w:szCs w:val="28"/>
        </w:rPr>
        <w:t>危害特种设备</w:t>
      </w:r>
      <w:r>
        <w:rPr>
          <w:rFonts w:hint="eastAsia" w:ascii="仿宋" w:hAnsi="仿宋" w:eastAsia="仿宋" w:cs="Times New Roman"/>
          <w:kern w:val="0"/>
          <w:sz w:val="28"/>
          <w:szCs w:val="28"/>
          <w:lang w:eastAsia="zh-Hans"/>
        </w:rPr>
        <w:t>质量</w:t>
      </w:r>
      <w:r>
        <w:rPr>
          <w:rFonts w:hint="eastAsia" w:ascii="仿宋" w:hAnsi="仿宋" w:eastAsia="仿宋" w:cs="Times New Roman"/>
          <w:kern w:val="0"/>
          <w:sz w:val="28"/>
          <w:szCs w:val="28"/>
        </w:rPr>
        <w:t>安全的，</w:t>
      </w:r>
      <w:r>
        <w:rPr>
          <w:rFonts w:hint="eastAsia" w:ascii="仿宋" w:hAnsi="仿宋" w:eastAsia="仿宋" w:cs="Times New Roman"/>
          <w:kern w:val="0"/>
          <w:sz w:val="28"/>
          <w:szCs w:val="28"/>
          <w:lang w:eastAsia="zh-Hans"/>
        </w:rPr>
        <w:t>属于</w:t>
      </w:r>
      <w:r>
        <w:rPr>
          <w:rFonts w:hint="eastAsia" w:ascii="仿宋" w:hAnsi="仿宋" w:eastAsia="仿宋" w:cs="Times New Roman"/>
          <w:kern w:val="0"/>
          <w:sz w:val="28"/>
          <w:szCs w:val="28"/>
        </w:rPr>
        <w:t>奖励</w:t>
      </w:r>
      <w:r>
        <w:rPr>
          <w:rFonts w:hint="eastAsia" w:ascii="仿宋" w:hAnsi="仿宋" w:eastAsia="仿宋" w:cs="Times New Roman"/>
          <w:kern w:val="0"/>
          <w:sz w:val="28"/>
          <w:szCs w:val="28"/>
          <w:lang w:eastAsia="zh-Hans"/>
        </w:rPr>
        <w:t>范围</w:t>
      </w:r>
      <w:r>
        <w:rPr>
          <w:rFonts w:hint="eastAsia" w:ascii="仿宋" w:hAnsi="仿宋" w:eastAsia="仿宋" w:cs="Times New Roman"/>
          <w:kern w:val="0"/>
          <w:sz w:val="28"/>
          <w:szCs w:val="28"/>
        </w:rPr>
        <w:t>：</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（一）生产、销售、</w:t>
      </w:r>
      <w:r>
        <w:rPr>
          <w:rFonts w:hint="eastAsia" w:ascii="仿宋" w:hAnsi="仿宋" w:eastAsia="仿宋" w:cs="Times New Roman"/>
          <w:kern w:val="0"/>
          <w:sz w:val="28"/>
          <w:szCs w:val="28"/>
          <w:lang w:eastAsia="zh-Hans"/>
        </w:rPr>
        <w:t>交付</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rPr>
        <w:t>出租、使用未取得生产许可、国家明令淘汰、已经报废、未经检验或者检验不合格的特种设备</w:t>
      </w:r>
      <w:r>
        <w:rPr>
          <w:rFonts w:ascii="仿宋" w:hAnsi="仿宋" w:eastAsia="仿宋" w:cs="Times New Roman"/>
          <w:kern w:val="0"/>
          <w:sz w:val="28"/>
          <w:szCs w:val="28"/>
        </w:rPr>
        <w:t>；</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w:t>
      </w:r>
      <w:r>
        <w:rPr>
          <w:rFonts w:hint="eastAsia" w:ascii="仿宋" w:hAnsi="仿宋" w:eastAsia="仿宋" w:cs="Times New Roman"/>
          <w:kern w:val="0"/>
          <w:sz w:val="28"/>
          <w:szCs w:val="28"/>
          <w:lang w:eastAsia="zh-Hans"/>
        </w:rPr>
        <w:t>二</w:t>
      </w:r>
      <w:r>
        <w:rPr>
          <w:rFonts w:hint="eastAsia" w:ascii="仿宋" w:hAnsi="仿宋" w:eastAsia="仿宋" w:cs="Times New Roman"/>
          <w:kern w:val="0"/>
          <w:sz w:val="28"/>
          <w:szCs w:val="28"/>
        </w:rPr>
        <w:t>）</w:t>
      </w:r>
      <w:r>
        <w:rPr>
          <w:rFonts w:ascii="仿宋" w:hAnsi="仿宋" w:eastAsia="仿宋" w:cs="Times New Roman"/>
          <w:kern w:val="0"/>
          <w:sz w:val="28"/>
          <w:szCs w:val="28"/>
        </w:rPr>
        <w:t>未经许可，擅自从事移动式压力容器或者气瓶充装活动；</w:t>
      </w:r>
    </w:p>
    <w:p>
      <w:pPr>
        <w:ind w:firstLine="618" w:firstLineChars="221"/>
        <w:rPr>
          <w:rFonts w:ascii="仿宋" w:hAnsi="仿宋" w:eastAsia="仿宋" w:cs="Times New Roman"/>
          <w:kern w:val="0"/>
          <w:sz w:val="28"/>
          <w:szCs w:val="28"/>
        </w:rPr>
      </w:pPr>
      <w:r>
        <w:rPr>
          <w:rFonts w:ascii="仿宋" w:hAnsi="仿宋" w:eastAsia="仿宋" w:cs="Times New Roman"/>
          <w:kern w:val="0"/>
          <w:sz w:val="28"/>
          <w:szCs w:val="28"/>
        </w:rPr>
        <w:t>（</w:t>
      </w:r>
      <w:r>
        <w:rPr>
          <w:rFonts w:hint="eastAsia" w:ascii="仿宋" w:hAnsi="仿宋" w:eastAsia="仿宋" w:cs="Times New Roman"/>
          <w:kern w:val="0"/>
          <w:sz w:val="28"/>
          <w:szCs w:val="28"/>
          <w:lang w:eastAsia="zh-Hans"/>
        </w:rPr>
        <w:t>三</w:t>
      </w:r>
      <w:r>
        <w:rPr>
          <w:rFonts w:ascii="仿宋" w:hAnsi="仿宋" w:eastAsia="仿宋" w:cs="Times New Roman"/>
          <w:kern w:val="0"/>
          <w:sz w:val="28"/>
          <w:szCs w:val="28"/>
        </w:rPr>
        <w:t>）</w:t>
      </w:r>
      <w:r>
        <w:rPr>
          <w:rFonts w:hint="eastAsia" w:ascii="仿宋" w:hAnsi="仿宋" w:eastAsia="仿宋" w:cs="Times New Roman"/>
          <w:kern w:val="0"/>
          <w:sz w:val="28"/>
          <w:szCs w:val="28"/>
        </w:rPr>
        <w:t>对不符合安全技术规范要求的移动式压力容器和气瓶进行充装</w:t>
      </w:r>
      <w:r>
        <w:rPr>
          <w:rFonts w:ascii="仿宋" w:hAnsi="仿宋" w:eastAsia="仿宋" w:cs="Times New Roman"/>
          <w:kern w:val="0"/>
          <w:sz w:val="28"/>
          <w:szCs w:val="28"/>
          <w:lang w:eastAsia="zh-Hans"/>
        </w:rPr>
        <w:t>。</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第</w:t>
      </w:r>
      <w:r>
        <w:rPr>
          <w:rFonts w:hint="eastAsia" w:ascii="仿宋" w:hAnsi="仿宋" w:eastAsia="仿宋" w:cs="Times New Roman"/>
          <w:kern w:val="0"/>
          <w:sz w:val="28"/>
          <w:szCs w:val="28"/>
          <w:lang w:eastAsia="zh-Hans"/>
        </w:rPr>
        <w:t>六</w:t>
      </w:r>
      <w:r>
        <w:rPr>
          <w:rFonts w:hint="eastAsia" w:ascii="仿宋" w:hAnsi="仿宋" w:eastAsia="仿宋" w:cs="Times New Roman"/>
          <w:kern w:val="0"/>
          <w:sz w:val="28"/>
          <w:szCs w:val="28"/>
        </w:rPr>
        <w:t>条【工业产品范围】</w:t>
      </w:r>
      <w:r>
        <w:rPr>
          <w:rFonts w:ascii="仿宋" w:hAnsi="仿宋" w:eastAsia="仿宋" w:cs="Times New Roman"/>
          <w:kern w:val="0"/>
          <w:sz w:val="28"/>
          <w:szCs w:val="28"/>
        </w:rPr>
        <w:t xml:space="preserve"> </w:t>
      </w:r>
      <w:r>
        <w:rPr>
          <w:rFonts w:hint="eastAsia" w:ascii="仿宋" w:hAnsi="仿宋" w:eastAsia="仿宋" w:cs="Times New Roman"/>
          <w:kern w:val="0"/>
          <w:sz w:val="28"/>
          <w:szCs w:val="28"/>
        </w:rPr>
        <w:t>举报下列违法行为</w:t>
      </w:r>
      <w:r>
        <w:rPr>
          <w:rFonts w:ascii="仿宋" w:hAnsi="仿宋" w:eastAsia="仿宋" w:cs="Times New Roman"/>
          <w:kern w:val="0"/>
          <w:sz w:val="28"/>
          <w:szCs w:val="28"/>
        </w:rPr>
        <w:t>，</w:t>
      </w:r>
      <w:r>
        <w:rPr>
          <w:rFonts w:hint="eastAsia" w:ascii="仿宋" w:hAnsi="仿宋" w:eastAsia="仿宋" w:cs="Times New Roman"/>
          <w:kern w:val="0"/>
          <w:sz w:val="28"/>
          <w:szCs w:val="28"/>
        </w:rPr>
        <w:t>危害</w:t>
      </w:r>
      <w:r>
        <w:rPr>
          <w:rFonts w:hint="eastAsia" w:ascii="仿宋" w:hAnsi="仿宋" w:eastAsia="仿宋" w:cs="Times New Roman"/>
          <w:kern w:val="0"/>
          <w:sz w:val="28"/>
          <w:szCs w:val="28"/>
          <w:lang w:eastAsia="zh-Hans"/>
        </w:rPr>
        <w:t>工业</w:t>
      </w:r>
      <w:r>
        <w:rPr>
          <w:rFonts w:hint="eastAsia" w:ascii="仿宋" w:hAnsi="仿宋" w:eastAsia="仿宋" w:cs="Times New Roman"/>
          <w:kern w:val="0"/>
          <w:sz w:val="28"/>
          <w:szCs w:val="28"/>
        </w:rPr>
        <w:t>产品质量安全的，</w:t>
      </w:r>
      <w:r>
        <w:rPr>
          <w:rFonts w:hint="eastAsia" w:ascii="仿宋" w:hAnsi="仿宋" w:eastAsia="仿宋" w:cs="Times New Roman"/>
          <w:kern w:val="0"/>
          <w:sz w:val="28"/>
          <w:szCs w:val="28"/>
          <w:lang w:eastAsia="zh-Hans"/>
        </w:rPr>
        <w:t>属于</w:t>
      </w:r>
      <w:r>
        <w:rPr>
          <w:rFonts w:hint="eastAsia" w:ascii="仿宋" w:hAnsi="仿宋" w:eastAsia="仿宋" w:cs="Times New Roman"/>
          <w:kern w:val="0"/>
          <w:sz w:val="28"/>
          <w:szCs w:val="28"/>
        </w:rPr>
        <w:t>奖励</w:t>
      </w:r>
      <w:r>
        <w:rPr>
          <w:rFonts w:hint="eastAsia" w:ascii="仿宋" w:hAnsi="仿宋" w:eastAsia="仿宋" w:cs="Times New Roman"/>
          <w:kern w:val="0"/>
          <w:sz w:val="28"/>
          <w:szCs w:val="28"/>
          <w:lang w:eastAsia="zh-Hans"/>
        </w:rPr>
        <w:t>范围</w:t>
      </w:r>
      <w:r>
        <w:rPr>
          <w:rFonts w:hint="eastAsia" w:ascii="仿宋" w:hAnsi="仿宋" w:eastAsia="仿宋" w:cs="Times New Roman"/>
          <w:kern w:val="0"/>
          <w:sz w:val="28"/>
          <w:szCs w:val="28"/>
        </w:rPr>
        <w:t>：</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w:t>
      </w:r>
      <w:r>
        <w:rPr>
          <w:rFonts w:hint="eastAsia" w:ascii="仿宋" w:hAnsi="仿宋" w:eastAsia="仿宋" w:cs="Times New Roman"/>
          <w:kern w:val="0"/>
          <w:sz w:val="28"/>
          <w:szCs w:val="28"/>
          <w:lang w:eastAsia="zh-Hans"/>
        </w:rPr>
        <w:t>一</w:t>
      </w:r>
      <w:r>
        <w:rPr>
          <w:rFonts w:hint="eastAsia" w:ascii="仿宋" w:hAnsi="仿宋" w:eastAsia="仿宋" w:cs="Times New Roman"/>
          <w:kern w:val="0"/>
          <w:sz w:val="28"/>
          <w:szCs w:val="28"/>
        </w:rPr>
        <w:t>）生产销售不符合保障</w:t>
      </w:r>
      <w:r>
        <w:rPr>
          <w:rFonts w:hint="eastAsia" w:ascii="仿宋" w:hAnsi="仿宋" w:eastAsia="仿宋" w:cs="Times New Roman"/>
          <w:kern w:val="0"/>
          <w:sz w:val="28"/>
          <w:szCs w:val="28"/>
          <w:lang w:eastAsia="zh-Hans"/>
        </w:rPr>
        <w:t>人体健康和人身</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财产安全的</w:t>
      </w:r>
      <w:r>
        <w:rPr>
          <w:rFonts w:hint="eastAsia" w:ascii="仿宋" w:hAnsi="仿宋" w:eastAsia="仿宋" w:cs="Times New Roman"/>
          <w:kern w:val="0"/>
          <w:sz w:val="28"/>
          <w:szCs w:val="28"/>
        </w:rPr>
        <w:t>国家标准</w:t>
      </w:r>
      <w:r>
        <w:rPr>
          <w:rFonts w:ascii="仿宋" w:hAnsi="仿宋" w:eastAsia="仿宋" w:cs="Times New Roman"/>
          <w:kern w:val="0"/>
          <w:sz w:val="28"/>
          <w:szCs w:val="28"/>
        </w:rPr>
        <w:t>、</w:t>
      </w:r>
      <w:r>
        <w:rPr>
          <w:rFonts w:hint="eastAsia" w:ascii="仿宋" w:hAnsi="仿宋" w:eastAsia="仿宋" w:cs="Times New Roman"/>
          <w:kern w:val="0"/>
          <w:sz w:val="28"/>
          <w:szCs w:val="28"/>
          <w:lang w:eastAsia="zh-Hans"/>
        </w:rPr>
        <w:t>行业标准</w:t>
      </w:r>
      <w:r>
        <w:rPr>
          <w:rFonts w:hint="eastAsia" w:ascii="仿宋" w:hAnsi="仿宋" w:eastAsia="仿宋" w:cs="Times New Roman"/>
          <w:kern w:val="0"/>
          <w:sz w:val="28"/>
          <w:szCs w:val="28"/>
        </w:rPr>
        <w:t>的产品</w:t>
      </w:r>
      <w:r>
        <w:rPr>
          <w:rFonts w:ascii="仿宋" w:hAnsi="仿宋" w:eastAsia="仿宋" w:cs="Times New Roman"/>
          <w:kern w:val="0"/>
          <w:sz w:val="28"/>
          <w:szCs w:val="28"/>
        </w:rPr>
        <w:t>；</w:t>
      </w:r>
    </w:p>
    <w:p>
      <w:pPr>
        <w:numPr>
          <w:ilvl w:val="0"/>
          <w:numId w:val="3"/>
        </w:num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在产品中掺杂、掺假，以假充真、以次充好、以不合格冒充合格产品</w:t>
      </w:r>
      <w:r>
        <w:rPr>
          <w:rFonts w:ascii="仿宋" w:hAnsi="仿宋" w:eastAsia="仿宋" w:cs="Times New Roman"/>
          <w:kern w:val="0"/>
          <w:sz w:val="28"/>
          <w:szCs w:val="28"/>
        </w:rPr>
        <w:t>；</w:t>
      </w:r>
    </w:p>
    <w:p>
      <w:pPr>
        <w:numPr>
          <w:ilvl w:val="0"/>
          <w:numId w:val="3"/>
        </w:num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生产销售国家明令淘汰的产品；</w:t>
      </w:r>
    </w:p>
    <w:p>
      <w:pPr>
        <w:numPr>
          <w:ilvl w:val="0"/>
          <w:numId w:val="3"/>
        </w:num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lang w:eastAsia="zh-Hans"/>
        </w:rPr>
        <w:t>销售失效</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变质的产品</w:t>
      </w:r>
      <w:r>
        <w:rPr>
          <w:rFonts w:ascii="仿宋" w:hAnsi="仿宋" w:eastAsia="仿宋" w:cs="Times New Roman"/>
          <w:kern w:val="0"/>
          <w:sz w:val="28"/>
          <w:szCs w:val="28"/>
          <w:lang w:eastAsia="zh-Hans"/>
        </w:rPr>
        <w:t>；</w:t>
      </w:r>
    </w:p>
    <w:p>
      <w:pPr>
        <w:numPr>
          <w:ilvl w:val="0"/>
          <w:numId w:val="3"/>
        </w:num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lang w:eastAsia="zh-Hans"/>
        </w:rPr>
        <w:t>明知属于本条第一项至第四项的产品</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仍为其</w:t>
      </w:r>
      <w:r>
        <w:rPr>
          <w:rFonts w:hint="eastAsia" w:ascii="仿宋" w:hAnsi="仿宋" w:eastAsia="仿宋" w:cs="Times New Roman"/>
          <w:kern w:val="0"/>
          <w:sz w:val="28"/>
          <w:szCs w:val="28"/>
        </w:rPr>
        <w:t>提供运输、仓储、保管等便利条件的</w:t>
      </w:r>
      <w:r>
        <w:rPr>
          <w:rFonts w:ascii="仿宋" w:hAnsi="仿宋" w:eastAsia="仿宋" w:cs="Times New Roman"/>
          <w:kern w:val="0"/>
          <w:sz w:val="28"/>
          <w:szCs w:val="28"/>
        </w:rPr>
        <w:t>，</w:t>
      </w:r>
      <w:r>
        <w:rPr>
          <w:rFonts w:hint="eastAsia" w:ascii="仿宋" w:hAnsi="仿宋" w:eastAsia="仿宋" w:cs="Times New Roman"/>
          <w:kern w:val="0"/>
          <w:sz w:val="28"/>
          <w:szCs w:val="28"/>
          <w:lang w:eastAsia="zh-Hans"/>
        </w:rPr>
        <w:t>伪造检验结果或者出具虚假证明</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或者为以假充真的产品提供制假生产技术</w:t>
      </w:r>
      <w:r>
        <w:rPr>
          <w:rFonts w:ascii="仿宋" w:hAnsi="仿宋" w:eastAsia="仿宋" w:cs="Times New Roman"/>
          <w:kern w:val="0"/>
          <w:sz w:val="28"/>
          <w:szCs w:val="28"/>
          <w:lang w:eastAsia="zh-Hans"/>
        </w:rPr>
        <w:t>；</w:t>
      </w:r>
    </w:p>
    <w:p>
      <w:pPr>
        <w:numPr>
          <w:ilvl w:val="0"/>
          <w:numId w:val="3"/>
        </w:num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未经认证擅自出厂、销售、进口或者在其他经营性活动中使用被列入强制性产品认证目录内的产品。</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第</w:t>
      </w:r>
      <w:r>
        <w:rPr>
          <w:rFonts w:hint="eastAsia" w:ascii="仿宋" w:hAnsi="仿宋" w:eastAsia="仿宋" w:cs="Times New Roman"/>
          <w:kern w:val="0"/>
          <w:sz w:val="28"/>
          <w:szCs w:val="28"/>
          <w:lang w:eastAsia="zh-Hans"/>
        </w:rPr>
        <w:t>七</w:t>
      </w:r>
      <w:r>
        <w:rPr>
          <w:rFonts w:hint="eastAsia" w:ascii="仿宋" w:hAnsi="仿宋" w:eastAsia="仿宋" w:cs="Times New Roman"/>
          <w:kern w:val="0"/>
          <w:sz w:val="28"/>
          <w:szCs w:val="28"/>
        </w:rPr>
        <w:t>条【</w:t>
      </w:r>
      <w:r>
        <w:rPr>
          <w:rFonts w:hint="eastAsia" w:ascii="仿宋" w:hAnsi="仿宋" w:eastAsia="仿宋" w:cs="Times New Roman"/>
          <w:kern w:val="0"/>
          <w:sz w:val="28"/>
          <w:szCs w:val="28"/>
          <w:lang w:eastAsia="zh-Hans"/>
        </w:rPr>
        <w:t>不</w:t>
      </w:r>
      <w:r>
        <w:rPr>
          <w:rFonts w:hint="eastAsia" w:ascii="仿宋" w:hAnsi="仿宋" w:eastAsia="仿宋" w:cs="Times New Roman"/>
          <w:kern w:val="0"/>
          <w:sz w:val="28"/>
          <w:szCs w:val="28"/>
        </w:rPr>
        <w:t>正</w:t>
      </w:r>
      <w:r>
        <w:rPr>
          <w:rFonts w:hint="eastAsia" w:ascii="仿宋" w:hAnsi="仿宋" w:eastAsia="仿宋" w:cs="Times New Roman"/>
          <w:kern w:val="0"/>
          <w:sz w:val="28"/>
          <w:szCs w:val="28"/>
          <w:lang w:eastAsia="zh-Hans"/>
        </w:rPr>
        <w:t>当竞争范围</w:t>
      </w:r>
      <w:r>
        <w:rPr>
          <w:rFonts w:hint="eastAsia" w:ascii="仿宋" w:hAnsi="仿宋" w:eastAsia="仿宋" w:cs="Times New Roman"/>
          <w:kern w:val="0"/>
          <w:sz w:val="28"/>
          <w:szCs w:val="28"/>
        </w:rPr>
        <w:t>】</w:t>
      </w:r>
      <w:r>
        <w:rPr>
          <w:rFonts w:ascii="仿宋" w:hAnsi="仿宋" w:eastAsia="仿宋" w:cs="Times New Roman"/>
          <w:kern w:val="0"/>
          <w:sz w:val="28"/>
          <w:szCs w:val="28"/>
        </w:rPr>
        <w:t xml:space="preserve"> </w:t>
      </w:r>
      <w:r>
        <w:rPr>
          <w:rFonts w:hint="eastAsia" w:ascii="仿宋" w:hAnsi="仿宋" w:eastAsia="仿宋" w:cs="Times New Roman"/>
          <w:kern w:val="0"/>
          <w:sz w:val="28"/>
          <w:szCs w:val="28"/>
        </w:rPr>
        <w:t>举报下列</w:t>
      </w:r>
      <w:r>
        <w:rPr>
          <w:rFonts w:hint="eastAsia" w:ascii="仿宋" w:hAnsi="仿宋" w:eastAsia="仿宋" w:cs="Times New Roman"/>
          <w:kern w:val="0"/>
          <w:sz w:val="28"/>
          <w:szCs w:val="28"/>
          <w:lang w:eastAsia="zh-Hans"/>
        </w:rPr>
        <w:t>破坏公平竞争秩序和扰乱市场秩序的</w:t>
      </w:r>
      <w:r>
        <w:rPr>
          <w:rFonts w:hint="eastAsia" w:ascii="仿宋" w:hAnsi="仿宋" w:eastAsia="仿宋" w:cs="Times New Roman"/>
          <w:kern w:val="0"/>
          <w:sz w:val="28"/>
          <w:szCs w:val="28"/>
        </w:rPr>
        <w:t>违法行为</w:t>
      </w:r>
      <w:r>
        <w:rPr>
          <w:rFonts w:ascii="仿宋" w:hAnsi="仿宋" w:eastAsia="仿宋" w:cs="Times New Roman"/>
          <w:kern w:val="0"/>
          <w:sz w:val="28"/>
          <w:szCs w:val="28"/>
        </w:rPr>
        <w:t>，</w:t>
      </w:r>
      <w:r>
        <w:rPr>
          <w:rFonts w:hint="eastAsia" w:ascii="仿宋" w:hAnsi="仿宋" w:eastAsia="仿宋" w:cs="Times New Roman"/>
          <w:kern w:val="0"/>
          <w:sz w:val="28"/>
          <w:szCs w:val="28"/>
          <w:lang w:eastAsia="zh-Hans"/>
        </w:rPr>
        <w:t>属于</w:t>
      </w:r>
      <w:r>
        <w:rPr>
          <w:rFonts w:hint="eastAsia" w:ascii="仿宋" w:hAnsi="仿宋" w:eastAsia="仿宋" w:cs="Times New Roman"/>
          <w:kern w:val="0"/>
          <w:sz w:val="28"/>
          <w:szCs w:val="28"/>
        </w:rPr>
        <w:t>奖励</w:t>
      </w:r>
      <w:r>
        <w:rPr>
          <w:rFonts w:hint="eastAsia" w:ascii="仿宋" w:hAnsi="仿宋" w:eastAsia="仿宋" w:cs="Times New Roman"/>
          <w:kern w:val="0"/>
          <w:sz w:val="28"/>
          <w:szCs w:val="28"/>
          <w:lang w:eastAsia="zh-Hans"/>
        </w:rPr>
        <w:t>范围</w:t>
      </w:r>
      <w:r>
        <w:rPr>
          <w:rFonts w:hint="eastAsia" w:ascii="仿宋" w:hAnsi="仿宋" w:eastAsia="仿宋" w:cs="Times New Roman"/>
          <w:kern w:val="0"/>
          <w:sz w:val="28"/>
          <w:szCs w:val="28"/>
        </w:rPr>
        <w:t>：</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w:t>
      </w:r>
      <w:r>
        <w:rPr>
          <w:rFonts w:hint="eastAsia" w:ascii="仿宋" w:hAnsi="仿宋" w:eastAsia="仿宋" w:cs="Times New Roman"/>
          <w:kern w:val="0"/>
          <w:sz w:val="28"/>
          <w:szCs w:val="28"/>
          <w:lang w:eastAsia="zh-Hans"/>
        </w:rPr>
        <w:t>一</w:t>
      </w:r>
      <w:r>
        <w:rPr>
          <w:rFonts w:hint="eastAsia" w:ascii="仿宋" w:hAnsi="仿宋" w:eastAsia="仿宋" w:cs="Times New Roman"/>
          <w:kern w:val="0"/>
          <w:sz w:val="28"/>
          <w:szCs w:val="28"/>
        </w:rPr>
        <w:t>）</w:t>
      </w:r>
      <w:r>
        <w:rPr>
          <w:rFonts w:hint="eastAsia" w:ascii="仿宋" w:hAnsi="仿宋" w:eastAsia="仿宋" w:cs="Times New Roman"/>
          <w:kern w:val="0"/>
          <w:sz w:val="28"/>
          <w:szCs w:val="28"/>
          <w:lang w:eastAsia="zh-Hans"/>
        </w:rPr>
        <w:t>经营者采用财物或者其他手段贿赂单位和个人</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以谋取交易机会或者竞争优势</w:t>
      </w:r>
      <w:r>
        <w:rPr>
          <w:rFonts w:ascii="仿宋" w:hAnsi="仿宋" w:eastAsia="仿宋" w:cs="Times New Roman"/>
          <w:kern w:val="0"/>
          <w:sz w:val="28"/>
          <w:szCs w:val="28"/>
        </w:rPr>
        <w:t>；</w:t>
      </w:r>
    </w:p>
    <w:p>
      <w:pPr>
        <w:ind w:firstLine="618" w:firstLineChars="221"/>
        <w:rPr>
          <w:rFonts w:ascii="仿宋" w:hAnsi="仿宋" w:eastAsia="仿宋" w:cs="Times New Roman"/>
          <w:kern w:val="0"/>
          <w:sz w:val="28"/>
          <w:szCs w:val="28"/>
        </w:rPr>
      </w:pPr>
      <w:r>
        <w:rPr>
          <w:rFonts w:ascii="仿宋" w:hAnsi="仿宋" w:eastAsia="仿宋" w:cs="Times New Roman"/>
          <w:kern w:val="0"/>
          <w:sz w:val="28"/>
          <w:szCs w:val="28"/>
        </w:rPr>
        <w:t>（</w:t>
      </w:r>
      <w:r>
        <w:rPr>
          <w:rFonts w:hint="eastAsia" w:ascii="仿宋" w:hAnsi="仿宋" w:eastAsia="仿宋" w:cs="Times New Roman"/>
          <w:kern w:val="0"/>
          <w:sz w:val="28"/>
          <w:szCs w:val="28"/>
          <w:lang w:eastAsia="zh-Hans"/>
        </w:rPr>
        <w:t>二</w:t>
      </w:r>
      <w:r>
        <w:rPr>
          <w:rFonts w:ascii="仿宋" w:hAnsi="仿宋" w:eastAsia="仿宋" w:cs="Times New Roman"/>
          <w:kern w:val="0"/>
          <w:sz w:val="28"/>
          <w:szCs w:val="28"/>
        </w:rPr>
        <w:t>）</w:t>
      </w:r>
      <w:r>
        <w:rPr>
          <w:rFonts w:hint="eastAsia" w:ascii="仿宋" w:hAnsi="仿宋" w:eastAsia="仿宋" w:cs="Times New Roman"/>
          <w:kern w:val="0"/>
          <w:sz w:val="28"/>
          <w:szCs w:val="28"/>
          <w:lang w:eastAsia="zh-Hans"/>
        </w:rPr>
        <w:t>经营者利用技术手段</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通过影响用户选择或者其他方式</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实施妨碍</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破坏其他经营者合法提供的网络产品或者服务正常运行的行为</w:t>
      </w:r>
      <w:r>
        <w:rPr>
          <w:rFonts w:hint="eastAsia" w:ascii="仿宋" w:hAnsi="仿宋" w:eastAsia="仿宋" w:cs="Times New Roman"/>
          <w:kern w:val="0"/>
          <w:sz w:val="28"/>
          <w:szCs w:val="28"/>
        </w:rPr>
        <w:t>；</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（三）故意侵犯知识产权，提交非正常专利申请、恶意商标注册，或者从事严重违法专利、商标代理的行为。</w:t>
      </w:r>
    </w:p>
    <w:p>
      <w:pPr>
        <w:ind w:firstLine="618" w:firstLineChars="221"/>
        <w:rPr>
          <w:rFonts w:ascii="仿宋" w:hAnsi="仿宋" w:eastAsia="仿宋" w:cs="Times New Roman"/>
          <w:kern w:val="0"/>
          <w:sz w:val="28"/>
          <w:szCs w:val="28"/>
          <w:lang w:eastAsia="zh-Hans"/>
        </w:rPr>
      </w:pPr>
      <w:r>
        <w:rPr>
          <w:rFonts w:hint="eastAsia" w:ascii="仿宋" w:hAnsi="仿宋" w:eastAsia="仿宋" w:cs="Times New Roman"/>
          <w:kern w:val="0"/>
          <w:sz w:val="28"/>
          <w:szCs w:val="28"/>
          <w:lang w:eastAsia="zh-Hans"/>
        </w:rPr>
        <w:t>第八条【其他范围】</w:t>
      </w:r>
      <w:r>
        <w:rPr>
          <w:rFonts w:ascii="仿宋" w:hAnsi="仿宋" w:eastAsia="仿宋" w:cs="Times New Roman"/>
          <w:kern w:val="0"/>
          <w:sz w:val="28"/>
          <w:szCs w:val="28"/>
          <w:lang w:eastAsia="zh-Hans"/>
        </w:rPr>
        <w:t xml:space="preserve"> </w:t>
      </w:r>
      <w:r>
        <w:rPr>
          <w:rFonts w:hint="eastAsia" w:ascii="仿宋" w:hAnsi="仿宋" w:eastAsia="仿宋" w:cs="Times New Roman"/>
          <w:kern w:val="0"/>
          <w:sz w:val="28"/>
          <w:szCs w:val="28"/>
          <w:lang w:eastAsia="zh-Hans"/>
        </w:rPr>
        <w:t>举报</w:t>
      </w:r>
      <w:r>
        <w:rPr>
          <w:rFonts w:hint="eastAsia" w:ascii="仿宋" w:hAnsi="仿宋" w:eastAsia="仿宋" w:cs="Times New Roman"/>
          <w:kern w:val="0"/>
          <w:sz w:val="28"/>
          <w:szCs w:val="28"/>
        </w:rPr>
        <w:t>具有区域性、系统性风险的重大违法行为</w:t>
      </w:r>
      <w:r>
        <w:rPr>
          <w:rFonts w:ascii="仿宋" w:hAnsi="仿宋" w:eastAsia="仿宋" w:cs="Times New Roman"/>
          <w:kern w:val="0"/>
          <w:sz w:val="28"/>
          <w:szCs w:val="28"/>
        </w:rPr>
        <w:t>，</w:t>
      </w:r>
      <w:r>
        <w:rPr>
          <w:rFonts w:hint="eastAsia" w:ascii="仿宋" w:hAnsi="仿宋" w:eastAsia="仿宋" w:cs="Times New Roman"/>
          <w:kern w:val="0"/>
          <w:sz w:val="28"/>
          <w:szCs w:val="28"/>
          <w:lang w:eastAsia="zh-Hans"/>
        </w:rPr>
        <w:t>或者市场监管领域其他</w:t>
      </w:r>
      <w:r>
        <w:rPr>
          <w:rFonts w:hint="eastAsia" w:ascii="仿宋" w:hAnsi="仿宋" w:eastAsia="仿宋" w:cs="Times New Roman"/>
          <w:kern w:val="0"/>
          <w:sz w:val="28"/>
          <w:szCs w:val="28"/>
        </w:rPr>
        <w:t>具有较大社会影响，严重危害人民群众人身、财产安全的重大违法行为</w:t>
      </w:r>
      <w:r>
        <w:rPr>
          <w:rFonts w:ascii="仿宋" w:hAnsi="仿宋" w:eastAsia="仿宋" w:cs="Times New Roman"/>
          <w:kern w:val="0"/>
          <w:sz w:val="28"/>
          <w:szCs w:val="28"/>
        </w:rPr>
        <w:t>，</w:t>
      </w:r>
      <w:r>
        <w:rPr>
          <w:rFonts w:hint="eastAsia" w:ascii="仿宋" w:hAnsi="仿宋" w:eastAsia="仿宋" w:cs="Times New Roman"/>
          <w:kern w:val="0"/>
          <w:sz w:val="28"/>
          <w:szCs w:val="28"/>
          <w:lang w:eastAsia="zh-Hans"/>
        </w:rPr>
        <w:t>属于奖励范围</w:t>
      </w:r>
      <w:r>
        <w:rPr>
          <w:rFonts w:ascii="仿宋" w:hAnsi="仿宋" w:eastAsia="仿宋" w:cs="Times New Roman"/>
          <w:kern w:val="0"/>
          <w:sz w:val="28"/>
          <w:szCs w:val="28"/>
          <w:lang w:eastAsia="zh-Hans"/>
        </w:rPr>
        <w:t>。</w:t>
      </w:r>
    </w:p>
    <w:p>
      <w:pPr>
        <w:ind w:firstLine="621" w:firstLineChars="221"/>
        <w:jc w:val="center"/>
        <w:rPr>
          <w:rFonts w:ascii="仿宋" w:hAnsi="仿宋" w:eastAsia="仿宋" w:cs="Times New Roman"/>
          <w:b/>
          <w:bCs/>
          <w:kern w:val="0"/>
          <w:sz w:val="28"/>
          <w:szCs w:val="28"/>
          <w:lang w:eastAsia="zh-Hans"/>
        </w:rPr>
      </w:pPr>
    </w:p>
    <w:p>
      <w:pPr>
        <w:jc w:val="center"/>
        <w:rPr>
          <w:rFonts w:ascii="仿宋" w:hAnsi="仿宋" w:eastAsia="仿宋" w:cs="Times New Roman"/>
          <w:b/>
          <w:bCs/>
          <w:kern w:val="0"/>
          <w:sz w:val="28"/>
          <w:szCs w:val="28"/>
        </w:rPr>
      </w:pPr>
      <w:r>
        <w:rPr>
          <w:rFonts w:hint="eastAsia" w:ascii="仿宋" w:hAnsi="仿宋" w:eastAsia="仿宋" w:cs="Times New Roman"/>
          <w:b/>
          <w:bCs/>
          <w:kern w:val="0"/>
          <w:sz w:val="28"/>
          <w:szCs w:val="28"/>
          <w:lang w:eastAsia="zh-Hans"/>
        </w:rPr>
        <w:t>第二章</w:t>
      </w:r>
      <w:r>
        <w:rPr>
          <w:rFonts w:ascii="仿宋" w:hAnsi="仿宋" w:eastAsia="仿宋" w:cs="Times New Roman"/>
          <w:b/>
          <w:bCs/>
          <w:kern w:val="0"/>
          <w:sz w:val="28"/>
          <w:szCs w:val="28"/>
          <w:lang w:eastAsia="zh-Hans"/>
        </w:rPr>
        <w:t xml:space="preserve">  </w:t>
      </w:r>
      <w:r>
        <w:rPr>
          <w:rFonts w:hint="eastAsia" w:ascii="仿宋" w:hAnsi="仿宋" w:eastAsia="仿宋" w:cs="Times New Roman"/>
          <w:b/>
          <w:bCs/>
          <w:kern w:val="0"/>
          <w:sz w:val="28"/>
          <w:szCs w:val="28"/>
          <w:lang w:eastAsia="zh-Hans"/>
        </w:rPr>
        <w:t>奖励条件和程序</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第</w:t>
      </w:r>
      <w:r>
        <w:rPr>
          <w:rFonts w:hint="eastAsia" w:ascii="仿宋" w:hAnsi="仿宋" w:eastAsia="仿宋" w:cs="Times New Roman"/>
          <w:kern w:val="0"/>
          <w:sz w:val="28"/>
          <w:szCs w:val="28"/>
          <w:lang w:eastAsia="zh-Hans"/>
        </w:rPr>
        <w:t>九</w:t>
      </w:r>
      <w:r>
        <w:rPr>
          <w:rFonts w:hint="eastAsia" w:ascii="仿宋" w:hAnsi="仿宋" w:eastAsia="仿宋" w:cs="Times New Roman"/>
          <w:kern w:val="0"/>
          <w:sz w:val="28"/>
          <w:szCs w:val="28"/>
        </w:rPr>
        <w:t>条【不予奖励】 有下列情形之一的，不予奖励：</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（一）举报人未提供有效联系方式的举报；</w:t>
      </w:r>
    </w:p>
    <w:p>
      <w:pPr>
        <w:ind w:firstLine="618" w:firstLineChars="221"/>
        <w:rPr>
          <w:rFonts w:ascii="仿宋" w:hAnsi="仿宋" w:eastAsia="仿宋" w:cs="Times New Roman"/>
          <w:kern w:val="0"/>
          <w:sz w:val="28"/>
          <w:szCs w:val="28"/>
          <w:lang w:eastAsia="zh-Hans"/>
        </w:rPr>
      </w:pPr>
      <w:r>
        <w:rPr>
          <w:rFonts w:hint="eastAsia" w:ascii="仿宋" w:hAnsi="仿宋" w:eastAsia="仿宋" w:cs="Times New Roman"/>
          <w:kern w:val="0"/>
          <w:sz w:val="28"/>
          <w:szCs w:val="28"/>
        </w:rPr>
        <w:t>（</w:t>
      </w:r>
      <w:r>
        <w:rPr>
          <w:rFonts w:hint="eastAsia" w:ascii="仿宋" w:hAnsi="仿宋" w:eastAsia="仿宋" w:cs="Times New Roman"/>
          <w:kern w:val="0"/>
          <w:sz w:val="28"/>
          <w:szCs w:val="28"/>
          <w:lang w:eastAsia="zh-Hans"/>
        </w:rPr>
        <w:t>二</w:t>
      </w:r>
      <w:r>
        <w:rPr>
          <w:rFonts w:hint="eastAsia" w:ascii="仿宋" w:hAnsi="仿宋" w:eastAsia="仿宋" w:cs="Times New Roman"/>
          <w:kern w:val="0"/>
          <w:sz w:val="28"/>
          <w:szCs w:val="28"/>
        </w:rPr>
        <w:t>）不符合《杭州市危害食品安全行为举报奖励办法》第八条、《市场监管领域重大违法行为举报奖励暂行办法》第八条等法律、法规、规章和规范性文件规定的奖励条件的举报；</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（三）对</w:t>
      </w:r>
      <w:bookmarkStart w:id="7" w:name="_GoBack"/>
      <w:bookmarkEnd w:id="7"/>
      <w:r>
        <w:rPr>
          <w:rFonts w:hint="eastAsia" w:ascii="仿宋" w:hAnsi="仿宋" w:eastAsia="仿宋" w:cs="Times New Roman"/>
          <w:kern w:val="0"/>
          <w:sz w:val="28"/>
          <w:szCs w:val="28"/>
        </w:rPr>
        <w:t>药品、特种设备、工业产品的标签、说明书等存在不影响产品质量安全的举报；</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（四）实施违法行为人的举报（内部举报人除外）；</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（五）市场监督管理部门工作人员或者具有法定监督、发现、报告义务人员，或者上述人员近亲属的举报；</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（六）侵权行为的被侵权方及其委托代理人或者利害关系人的举报；</w:t>
      </w:r>
    </w:p>
    <w:p>
      <w:pPr>
        <w:ind w:firstLine="618" w:firstLineChars="221"/>
        <w:rPr>
          <w:rFonts w:ascii="仿宋" w:hAnsi="仿宋" w:eastAsia="仿宋" w:cs="Times New Roman"/>
          <w:kern w:val="0"/>
          <w:sz w:val="28"/>
          <w:szCs w:val="28"/>
        </w:rPr>
      </w:pP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（七）</w:t>
      </w:r>
      <w:r>
        <w:rPr>
          <w:rFonts w:hint="eastAsia" w:ascii="仿宋" w:hAnsi="仿宋" w:eastAsia="仿宋" w:cs="Times New Roman"/>
          <w:kern w:val="0"/>
          <w:sz w:val="28"/>
          <w:szCs w:val="28"/>
          <w:lang w:eastAsia="zh-Hans"/>
        </w:rPr>
        <w:t>投诉人</w:t>
      </w:r>
      <w:r>
        <w:rPr>
          <w:rFonts w:hint="eastAsia" w:ascii="仿宋" w:hAnsi="仿宋" w:eastAsia="仿宋" w:cs="Times New Roman"/>
          <w:kern w:val="0"/>
          <w:sz w:val="28"/>
          <w:szCs w:val="28"/>
        </w:rPr>
        <w:t>及其委托代理人或者利害关系人的举报；</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（八）有任何证据证明举报人因举报行为获得市场主体给予的任何形式的报酬、奖励的举报；</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（九）举报人采用欺骗、利诱、胁迫、暴力等方式致使被举报人违法的举报；</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（十）其他不符合法律、法规、规章、规范性文件规定的奖励情形。</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第十条【奖励原则】 举报奖励实行一案一奖制，不重复奖励。</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两个及以上举报人联名举报同一案件的，奖金由举报人自行协商分配，协商不成的，奖金平均分配。</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同一案件被不同举报人多次举报的，奖励最先举报人。举报顺序以市场监管部门收到该举报的时间先后为准，但其他举报人提供的情况对查处案件有直接、重大作用的，可酌情给予500元及以下的奖励；其他举报人提供的情况可认定的举报奖励等级高于最先举报人的，应当增加适当的奖励金额。</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前款所称同一案件是指举报人举报的对同一被举报人的同一商品或者服务的同一违法行为的案件。</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第十</w:t>
      </w:r>
      <w:r>
        <w:rPr>
          <w:rFonts w:hint="eastAsia" w:ascii="仿宋" w:hAnsi="仿宋" w:eastAsia="仿宋" w:cs="Times New Roman"/>
          <w:kern w:val="0"/>
          <w:sz w:val="28"/>
          <w:szCs w:val="28"/>
          <w:lang w:eastAsia="zh-Hans"/>
        </w:rPr>
        <w:t>一</w:t>
      </w:r>
      <w:r>
        <w:rPr>
          <w:rFonts w:hint="eastAsia" w:ascii="仿宋" w:hAnsi="仿宋" w:eastAsia="仿宋" w:cs="Times New Roman"/>
          <w:kern w:val="0"/>
          <w:sz w:val="28"/>
          <w:szCs w:val="28"/>
        </w:rPr>
        <w:t>条【奖励标准】 市场监管部门应当比对举报证据的关联性、举报违法事实的详细性、举报内容与认定的违法事实的相符性等因素，对危害食品安全违法行为的举报奖励按照《杭州市危害食品安全行为举报奖励办法》第十条至第十二条规定的标准予以认定；对其他重大违法行为的举报奖励按照《市场监管领域重大违法行为举报奖励暂行办法》第十一条至第十三条规定的标准予以认定，无罚没款的案件，一级举报奖励至三级举报奖励的奖励金额应当分别</w:t>
      </w:r>
      <w:r>
        <w:rPr>
          <w:rFonts w:hint="eastAsia" w:ascii="仿宋" w:hAnsi="仿宋" w:eastAsia="仿宋" w:cs="Times New Roman"/>
          <w:kern w:val="0"/>
          <w:sz w:val="28"/>
          <w:szCs w:val="28"/>
          <w:lang w:eastAsia="zh-Hans"/>
        </w:rPr>
        <w:t>不低于</w:t>
      </w:r>
      <w:r>
        <w:rPr>
          <w:rFonts w:ascii="仿宋" w:hAnsi="仿宋" w:eastAsia="仿宋" w:cs="Times New Roman"/>
          <w:kern w:val="0"/>
          <w:sz w:val="28"/>
          <w:szCs w:val="28"/>
          <w:lang w:eastAsia="zh-Hans"/>
        </w:rPr>
        <w:t>5000</w:t>
      </w:r>
      <w:r>
        <w:rPr>
          <w:rFonts w:hint="eastAsia" w:ascii="仿宋" w:hAnsi="仿宋" w:eastAsia="仿宋" w:cs="Times New Roman"/>
          <w:kern w:val="0"/>
          <w:sz w:val="28"/>
          <w:szCs w:val="28"/>
          <w:lang w:eastAsia="zh-Hans"/>
        </w:rPr>
        <w:t>元</w:t>
      </w:r>
      <w:r>
        <w:rPr>
          <w:rFonts w:ascii="仿宋" w:hAnsi="仿宋" w:eastAsia="仿宋" w:cs="Times New Roman"/>
          <w:kern w:val="0"/>
          <w:sz w:val="28"/>
          <w:szCs w:val="28"/>
          <w:lang w:eastAsia="zh-Hans"/>
        </w:rPr>
        <w:t>、3000</w:t>
      </w:r>
      <w:r>
        <w:rPr>
          <w:rFonts w:hint="eastAsia" w:ascii="仿宋" w:hAnsi="仿宋" w:eastAsia="仿宋" w:cs="Times New Roman"/>
          <w:kern w:val="0"/>
          <w:sz w:val="28"/>
          <w:szCs w:val="28"/>
          <w:lang w:eastAsia="zh-Hans"/>
        </w:rPr>
        <w:t>元</w:t>
      </w:r>
      <w:r>
        <w:rPr>
          <w:rFonts w:ascii="仿宋" w:hAnsi="仿宋" w:eastAsia="仿宋" w:cs="Times New Roman"/>
          <w:kern w:val="0"/>
          <w:sz w:val="28"/>
          <w:szCs w:val="28"/>
          <w:lang w:eastAsia="zh-Hans"/>
        </w:rPr>
        <w:t>、1000</w:t>
      </w:r>
      <w:r>
        <w:rPr>
          <w:rFonts w:hint="eastAsia" w:ascii="仿宋" w:hAnsi="仿宋" w:eastAsia="仿宋" w:cs="Times New Roman"/>
          <w:kern w:val="0"/>
          <w:sz w:val="28"/>
          <w:szCs w:val="28"/>
          <w:lang w:eastAsia="zh-Hans"/>
        </w:rPr>
        <w:t>元</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rPr>
        <w:t>不高于2万元、5000元、3000元。</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第十</w:t>
      </w:r>
      <w:r>
        <w:rPr>
          <w:rFonts w:hint="eastAsia" w:ascii="仿宋" w:hAnsi="仿宋" w:eastAsia="仿宋" w:cs="Times New Roman"/>
          <w:kern w:val="0"/>
          <w:sz w:val="28"/>
          <w:szCs w:val="28"/>
          <w:lang w:eastAsia="zh-Hans"/>
        </w:rPr>
        <w:t>二</w:t>
      </w:r>
      <w:r>
        <w:rPr>
          <w:rFonts w:hint="eastAsia" w:ascii="仿宋" w:hAnsi="仿宋" w:eastAsia="仿宋" w:cs="Times New Roman"/>
          <w:kern w:val="0"/>
          <w:sz w:val="28"/>
          <w:szCs w:val="28"/>
        </w:rPr>
        <w:t xml:space="preserve">条【特殊奖励】 </w:t>
      </w:r>
      <w:r>
        <w:rPr>
          <w:rFonts w:hint="eastAsia" w:ascii="仿宋" w:hAnsi="仿宋" w:eastAsia="仿宋" w:cs="Times New Roman"/>
          <w:kern w:val="0"/>
          <w:sz w:val="28"/>
          <w:szCs w:val="28"/>
          <w:lang w:eastAsia="zh-Hans"/>
        </w:rPr>
        <w:t>所举报的除食品外的其他重大违法行为涉嫌犯罪移送司法机关被追究刑事责任的</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奖励标准参照《杭州市危害食品安全行为举报奖励办法》第十一条的规定认定</w:t>
      </w:r>
      <w:r>
        <w:rPr>
          <w:rFonts w:ascii="仿宋" w:hAnsi="仿宋" w:eastAsia="仿宋" w:cs="Times New Roman"/>
          <w:kern w:val="0"/>
          <w:sz w:val="28"/>
          <w:szCs w:val="28"/>
          <w:lang w:eastAsia="zh-Hans"/>
        </w:rPr>
        <w:t>。</w:t>
      </w:r>
    </w:p>
    <w:p>
      <w:pPr>
        <w:ind w:firstLine="618" w:firstLineChars="221"/>
        <w:rPr>
          <w:rFonts w:ascii="仿宋" w:hAnsi="仿宋" w:eastAsia="仿宋" w:cs="Times New Roman"/>
          <w:kern w:val="0"/>
          <w:sz w:val="28"/>
          <w:szCs w:val="28"/>
          <w:lang w:eastAsia="zh-Hans"/>
        </w:rPr>
      </w:pPr>
      <w:r>
        <w:rPr>
          <w:rFonts w:hint="eastAsia" w:ascii="仿宋" w:hAnsi="仿宋" w:eastAsia="仿宋" w:cs="Times New Roman"/>
          <w:kern w:val="0"/>
          <w:sz w:val="28"/>
          <w:szCs w:val="28"/>
        </w:rPr>
        <w:t>第</w:t>
      </w:r>
      <w:r>
        <w:rPr>
          <w:rFonts w:hint="eastAsia" w:ascii="仿宋" w:hAnsi="仿宋" w:eastAsia="仿宋" w:cs="Times New Roman"/>
          <w:kern w:val="0"/>
          <w:sz w:val="28"/>
          <w:szCs w:val="28"/>
          <w:lang w:eastAsia="zh-Hans"/>
        </w:rPr>
        <w:t>十三</w:t>
      </w:r>
      <w:r>
        <w:rPr>
          <w:rFonts w:hint="eastAsia" w:ascii="仿宋" w:hAnsi="仿宋" w:eastAsia="仿宋" w:cs="Times New Roman"/>
          <w:kern w:val="0"/>
          <w:sz w:val="28"/>
          <w:szCs w:val="28"/>
        </w:rPr>
        <w:t xml:space="preserve">条【奖励程序】 </w:t>
      </w:r>
      <w:r>
        <w:rPr>
          <w:rFonts w:ascii="仿宋" w:hAnsi="仿宋" w:eastAsia="仿宋" w:cs="Times New Roman"/>
          <w:kern w:val="0"/>
          <w:sz w:val="28"/>
          <w:szCs w:val="28"/>
          <w:lang w:eastAsia="zh-Hans"/>
        </w:rPr>
        <w:t>举报奖励按</w:t>
      </w:r>
      <w:r>
        <w:rPr>
          <w:rFonts w:hint="eastAsia" w:ascii="仿宋" w:hAnsi="仿宋" w:eastAsia="仿宋" w:cs="Times New Roman"/>
          <w:kern w:val="0"/>
          <w:sz w:val="28"/>
          <w:szCs w:val="28"/>
          <w:lang w:eastAsia="zh-Hans"/>
        </w:rPr>
        <w:t>照</w:t>
      </w:r>
      <w:r>
        <w:rPr>
          <w:rFonts w:ascii="仿宋" w:hAnsi="仿宋" w:eastAsia="仿宋" w:cs="Times New Roman"/>
          <w:kern w:val="0"/>
          <w:sz w:val="28"/>
          <w:szCs w:val="28"/>
          <w:lang w:eastAsia="zh-Hans"/>
        </w:rPr>
        <w:t>以下程序办理：</w:t>
      </w:r>
    </w:p>
    <w:p>
      <w:pPr>
        <w:numPr>
          <w:ilvl w:val="0"/>
          <w:numId w:val="4"/>
        </w:numPr>
        <w:ind w:firstLine="618" w:firstLineChars="221"/>
        <w:rPr>
          <w:rFonts w:ascii="仿宋" w:hAnsi="仿宋" w:eastAsia="仿宋" w:cs="Times New Roman"/>
          <w:kern w:val="0"/>
          <w:sz w:val="28"/>
          <w:szCs w:val="28"/>
          <w:lang w:eastAsia="zh-Hans"/>
        </w:rPr>
      </w:pPr>
      <w:r>
        <w:rPr>
          <w:rFonts w:ascii="仿宋" w:hAnsi="仿宋" w:eastAsia="仿宋" w:cs="Times New Roman"/>
          <w:kern w:val="0"/>
          <w:sz w:val="28"/>
          <w:szCs w:val="28"/>
          <w:lang w:eastAsia="zh-Hans"/>
        </w:rPr>
        <w:t>申请。</w:t>
      </w:r>
      <w:r>
        <w:rPr>
          <w:rFonts w:hint="eastAsia" w:ascii="仿宋" w:hAnsi="仿宋" w:eastAsia="仿宋" w:cs="Times New Roman"/>
          <w:kern w:val="0"/>
          <w:sz w:val="28"/>
          <w:szCs w:val="28"/>
          <w:lang w:eastAsia="zh-Hans"/>
        </w:rPr>
        <w:t>举报人可以当场或者自收到举报处理结果告知之日起</w:t>
      </w:r>
      <w:r>
        <w:rPr>
          <w:rFonts w:ascii="仿宋" w:hAnsi="仿宋" w:eastAsia="仿宋" w:cs="Times New Roman"/>
          <w:kern w:val="0"/>
          <w:sz w:val="28"/>
          <w:szCs w:val="28"/>
          <w:lang w:eastAsia="zh-Hans"/>
        </w:rPr>
        <w:t>1</w:t>
      </w:r>
      <w:r>
        <w:rPr>
          <w:rFonts w:hint="eastAsia" w:ascii="仿宋" w:hAnsi="仿宋" w:eastAsia="仿宋" w:cs="Times New Roman"/>
          <w:kern w:val="0"/>
          <w:sz w:val="28"/>
          <w:szCs w:val="28"/>
          <w:lang w:eastAsia="zh-Hans"/>
        </w:rPr>
        <w:t>个月内向市场监管部门提出奖励申请</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举报人无</w:t>
      </w:r>
      <w:r>
        <w:rPr>
          <w:rFonts w:hint="eastAsia" w:ascii="仿宋" w:hAnsi="仿宋" w:eastAsia="仿宋" w:cs="Times New Roman"/>
          <w:kern w:val="0"/>
          <w:sz w:val="28"/>
          <w:szCs w:val="28"/>
        </w:rPr>
        <w:t>正</w:t>
      </w:r>
      <w:r>
        <w:rPr>
          <w:rFonts w:hint="eastAsia" w:ascii="仿宋" w:hAnsi="仿宋" w:eastAsia="仿宋" w:cs="Times New Roman"/>
          <w:kern w:val="0"/>
          <w:sz w:val="28"/>
          <w:szCs w:val="28"/>
          <w:lang w:eastAsia="zh-Hans"/>
        </w:rPr>
        <w:t>当理由逾期未提出申请的</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视为主动放弃</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举报人在举报时一并提出奖励请求的</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视为举报人当场提出了奖励申请</w:t>
      </w:r>
      <w:r>
        <w:rPr>
          <w:rFonts w:ascii="仿宋" w:hAnsi="仿宋" w:eastAsia="仿宋" w:cs="Times New Roman"/>
          <w:kern w:val="0"/>
          <w:sz w:val="28"/>
          <w:szCs w:val="28"/>
          <w:lang w:eastAsia="zh-Hans"/>
        </w:rPr>
        <w:t>。</w:t>
      </w:r>
    </w:p>
    <w:p>
      <w:pPr>
        <w:numPr>
          <w:ilvl w:val="0"/>
          <w:numId w:val="4"/>
        </w:numPr>
        <w:ind w:firstLine="618" w:firstLineChars="221"/>
        <w:rPr>
          <w:rFonts w:ascii="仿宋" w:hAnsi="仿宋" w:eastAsia="仿宋" w:cs="Times New Roman"/>
          <w:kern w:val="0"/>
          <w:sz w:val="28"/>
          <w:szCs w:val="28"/>
          <w:lang w:eastAsia="zh-Hans"/>
        </w:rPr>
      </w:pPr>
      <w:r>
        <w:rPr>
          <w:rFonts w:hint="eastAsia" w:ascii="仿宋" w:hAnsi="仿宋" w:eastAsia="仿宋" w:cs="Times New Roman"/>
          <w:kern w:val="0"/>
          <w:sz w:val="28"/>
          <w:szCs w:val="28"/>
          <w:lang w:eastAsia="zh-Hans"/>
        </w:rPr>
        <w:t>决定</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市场监管部门办案机构应当自收到举报人奖励申请之日起</w:t>
      </w:r>
      <w:r>
        <w:rPr>
          <w:rFonts w:ascii="仿宋" w:hAnsi="仿宋" w:eastAsia="仿宋" w:cs="Times New Roman"/>
          <w:kern w:val="0"/>
          <w:sz w:val="28"/>
          <w:szCs w:val="28"/>
          <w:lang w:eastAsia="zh-Hans"/>
        </w:rPr>
        <w:t>10</w:t>
      </w:r>
      <w:r>
        <w:rPr>
          <w:rFonts w:hint="eastAsia" w:ascii="仿宋" w:hAnsi="仿宋" w:eastAsia="仿宋" w:cs="Times New Roman"/>
          <w:kern w:val="0"/>
          <w:sz w:val="28"/>
          <w:szCs w:val="28"/>
          <w:lang w:eastAsia="zh-Hans"/>
        </w:rPr>
        <w:t>日内提出意见</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填写</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举报奖励有关事项审批表</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并在收到申请之日起</w:t>
      </w:r>
      <w:r>
        <w:rPr>
          <w:rFonts w:ascii="仿宋" w:hAnsi="仿宋" w:eastAsia="仿宋" w:cs="Times New Roman"/>
          <w:kern w:val="0"/>
          <w:sz w:val="28"/>
          <w:szCs w:val="28"/>
          <w:lang w:eastAsia="zh-Hans"/>
        </w:rPr>
        <w:t>1</w:t>
      </w:r>
      <w:r>
        <w:rPr>
          <w:rFonts w:hint="eastAsia" w:ascii="仿宋" w:hAnsi="仿宋" w:eastAsia="仿宋" w:cs="Times New Roman"/>
          <w:kern w:val="0"/>
          <w:sz w:val="28"/>
          <w:szCs w:val="28"/>
          <w:lang w:eastAsia="zh-Hans"/>
        </w:rPr>
        <w:t>个月内经部门负责人或者部门负责人集体讨论决定是否奖励以及奖励等级</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奖励标准</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奖励金额等</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个案奖励金额在</w:t>
      </w:r>
      <w:r>
        <w:rPr>
          <w:rFonts w:ascii="仿宋" w:hAnsi="仿宋" w:eastAsia="仿宋" w:cs="Times New Roman"/>
          <w:kern w:val="0"/>
          <w:sz w:val="28"/>
          <w:szCs w:val="28"/>
          <w:lang w:eastAsia="zh-Hans"/>
        </w:rPr>
        <w:t>50</w:t>
      </w:r>
      <w:r>
        <w:rPr>
          <w:rFonts w:hint="eastAsia" w:ascii="仿宋" w:hAnsi="仿宋" w:eastAsia="仿宋" w:cs="Times New Roman"/>
          <w:kern w:val="0"/>
          <w:sz w:val="28"/>
          <w:szCs w:val="28"/>
          <w:lang w:eastAsia="zh-Hans"/>
        </w:rPr>
        <w:t>万元及以上的</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须经同级财政部门审核同意</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疑难复杂的</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可以在决定前提请市场监管部门法制机构提出审核意见</w:t>
      </w:r>
      <w:r>
        <w:rPr>
          <w:rFonts w:ascii="仿宋" w:hAnsi="仿宋" w:eastAsia="仿宋" w:cs="Times New Roman"/>
          <w:kern w:val="0"/>
          <w:sz w:val="28"/>
          <w:szCs w:val="28"/>
          <w:lang w:eastAsia="zh-Hans"/>
        </w:rPr>
        <w:t>。</w:t>
      </w:r>
    </w:p>
    <w:p>
      <w:pPr>
        <w:numPr>
          <w:ilvl w:val="0"/>
          <w:numId w:val="4"/>
        </w:numPr>
        <w:ind w:firstLine="618" w:firstLineChars="221"/>
        <w:rPr>
          <w:rFonts w:ascii="仿宋" w:hAnsi="仿宋" w:eastAsia="仿宋" w:cs="Times New Roman"/>
          <w:kern w:val="0"/>
          <w:sz w:val="28"/>
          <w:szCs w:val="28"/>
          <w:lang w:eastAsia="zh-Hans"/>
        </w:rPr>
      </w:pPr>
      <w:r>
        <w:rPr>
          <w:rFonts w:hint="eastAsia" w:ascii="仿宋" w:hAnsi="仿宋" w:eastAsia="仿宋" w:cs="Times New Roman"/>
          <w:kern w:val="0"/>
          <w:sz w:val="28"/>
          <w:szCs w:val="28"/>
          <w:lang w:eastAsia="zh-Hans"/>
        </w:rPr>
        <w:t>告知和复核</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市场监管部门办案机构应当自作出是否奖励决定之日起</w:t>
      </w:r>
      <w:r>
        <w:rPr>
          <w:rFonts w:ascii="仿宋" w:hAnsi="仿宋" w:eastAsia="仿宋" w:cs="Times New Roman"/>
          <w:kern w:val="0"/>
          <w:sz w:val="28"/>
          <w:szCs w:val="28"/>
          <w:lang w:eastAsia="zh-Hans"/>
        </w:rPr>
        <w:t>10</w:t>
      </w:r>
      <w:r>
        <w:rPr>
          <w:rFonts w:hint="eastAsia" w:ascii="仿宋" w:hAnsi="仿宋" w:eastAsia="仿宋" w:cs="Times New Roman"/>
          <w:kern w:val="0"/>
          <w:sz w:val="28"/>
          <w:szCs w:val="28"/>
          <w:lang w:eastAsia="zh-Hans"/>
        </w:rPr>
        <w:t>个工作日内</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通过电话等口头方式或者</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举报奖励决定告知书</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等书面方式将决定告知举报人</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决定奖励的</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还应当告知举报人领取奖励的所需材料</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方式等</w:t>
      </w:r>
      <w:r>
        <w:rPr>
          <w:rFonts w:ascii="仿宋" w:hAnsi="仿宋" w:eastAsia="仿宋" w:cs="Times New Roman"/>
          <w:kern w:val="0"/>
          <w:sz w:val="28"/>
          <w:szCs w:val="28"/>
          <w:lang w:eastAsia="zh-Hans"/>
        </w:rPr>
        <w:t>。因故无法</w:t>
      </w:r>
      <w:r>
        <w:rPr>
          <w:rFonts w:hint="eastAsia" w:ascii="仿宋" w:hAnsi="仿宋" w:eastAsia="仿宋" w:cs="Times New Roman"/>
          <w:kern w:val="0"/>
          <w:sz w:val="28"/>
          <w:szCs w:val="28"/>
          <w:lang w:eastAsia="zh-Hans"/>
        </w:rPr>
        <w:t>告知举报人</w:t>
      </w:r>
      <w:r>
        <w:rPr>
          <w:rFonts w:ascii="仿宋" w:hAnsi="仿宋" w:eastAsia="仿宋" w:cs="Times New Roman"/>
          <w:kern w:val="0"/>
          <w:sz w:val="28"/>
          <w:szCs w:val="28"/>
          <w:lang w:eastAsia="zh-Hans"/>
        </w:rPr>
        <w:t>的，</w:t>
      </w:r>
      <w:r>
        <w:rPr>
          <w:rFonts w:hint="eastAsia" w:ascii="仿宋" w:hAnsi="仿宋" w:eastAsia="仿宋" w:cs="Times New Roman"/>
          <w:kern w:val="0"/>
          <w:sz w:val="28"/>
          <w:szCs w:val="28"/>
          <w:lang w:eastAsia="zh-Hans"/>
        </w:rPr>
        <w:t>也应当</w:t>
      </w:r>
      <w:r>
        <w:rPr>
          <w:rFonts w:ascii="仿宋" w:hAnsi="仿宋" w:eastAsia="仿宋" w:cs="Times New Roman"/>
          <w:kern w:val="0"/>
          <w:sz w:val="28"/>
          <w:szCs w:val="28"/>
          <w:lang w:eastAsia="zh-Hans"/>
        </w:rPr>
        <w:t>记录在案。</w:t>
      </w:r>
      <w:r>
        <w:rPr>
          <w:rFonts w:hint="eastAsia" w:ascii="仿宋" w:hAnsi="仿宋" w:eastAsia="仿宋" w:cs="Times New Roman"/>
          <w:kern w:val="0"/>
          <w:sz w:val="28"/>
          <w:szCs w:val="28"/>
          <w:lang w:eastAsia="zh-Hans"/>
        </w:rPr>
        <w:t>自举报奖励决定作出之日起</w:t>
      </w:r>
      <w:r>
        <w:rPr>
          <w:rFonts w:ascii="仿宋" w:hAnsi="仿宋" w:eastAsia="仿宋" w:cs="Times New Roman"/>
          <w:kern w:val="0"/>
          <w:sz w:val="28"/>
          <w:szCs w:val="28"/>
          <w:lang w:eastAsia="zh-Hans"/>
        </w:rPr>
        <w:t>1</w:t>
      </w:r>
      <w:r>
        <w:rPr>
          <w:rFonts w:hint="eastAsia" w:ascii="仿宋" w:hAnsi="仿宋" w:eastAsia="仿宋" w:cs="Times New Roman"/>
          <w:kern w:val="0"/>
          <w:sz w:val="28"/>
          <w:szCs w:val="28"/>
          <w:lang w:eastAsia="zh-Hans"/>
        </w:rPr>
        <w:t>年内</w:t>
      </w:r>
      <w:r>
        <w:rPr>
          <w:rFonts w:ascii="仿宋" w:hAnsi="仿宋" w:eastAsia="仿宋" w:cs="Times New Roman"/>
          <w:kern w:val="0"/>
          <w:sz w:val="28"/>
          <w:szCs w:val="28"/>
          <w:lang w:eastAsia="zh-Hans"/>
        </w:rPr>
        <w:t>仍无法</w:t>
      </w:r>
      <w:r>
        <w:rPr>
          <w:rFonts w:hint="eastAsia" w:ascii="仿宋" w:hAnsi="仿宋" w:eastAsia="仿宋" w:cs="Times New Roman"/>
          <w:kern w:val="0"/>
          <w:sz w:val="28"/>
          <w:szCs w:val="28"/>
          <w:lang w:eastAsia="zh-Hans"/>
        </w:rPr>
        <w:t>告知</w:t>
      </w:r>
      <w:r>
        <w:rPr>
          <w:rFonts w:ascii="仿宋" w:hAnsi="仿宋" w:eastAsia="仿宋" w:cs="Times New Roman"/>
          <w:kern w:val="0"/>
          <w:sz w:val="28"/>
          <w:szCs w:val="28"/>
          <w:lang w:eastAsia="zh-Hans"/>
        </w:rPr>
        <w:t>举报人的，</w:t>
      </w:r>
      <w:r>
        <w:rPr>
          <w:rFonts w:hint="eastAsia" w:ascii="仿宋" w:hAnsi="仿宋" w:eastAsia="仿宋" w:cs="Times New Roman"/>
          <w:kern w:val="0"/>
          <w:sz w:val="28"/>
          <w:szCs w:val="28"/>
          <w:lang w:eastAsia="zh-Hans"/>
        </w:rPr>
        <w:t>奖励取消</w:t>
      </w:r>
      <w:r>
        <w:rPr>
          <w:rFonts w:ascii="仿宋" w:hAnsi="仿宋" w:eastAsia="仿宋" w:cs="Times New Roman"/>
          <w:kern w:val="0"/>
          <w:sz w:val="28"/>
          <w:szCs w:val="28"/>
          <w:lang w:eastAsia="zh-Hans"/>
        </w:rPr>
        <w:t>。</w:t>
      </w:r>
    </w:p>
    <w:p>
      <w:pPr>
        <w:ind w:firstLine="618" w:firstLineChars="221"/>
        <w:rPr>
          <w:rFonts w:ascii="仿宋" w:hAnsi="仿宋" w:eastAsia="仿宋" w:cs="Times New Roman"/>
          <w:kern w:val="0"/>
          <w:sz w:val="28"/>
          <w:szCs w:val="28"/>
          <w:lang w:eastAsia="zh-Hans"/>
        </w:rPr>
      </w:pPr>
      <w:r>
        <w:rPr>
          <w:rFonts w:hint="eastAsia" w:ascii="仿宋" w:hAnsi="仿宋" w:eastAsia="仿宋" w:cs="Times New Roman"/>
          <w:kern w:val="0"/>
          <w:sz w:val="28"/>
          <w:szCs w:val="28"/>
          <w:lang w:eastAsia="zh-Hans"/>
        </w:rPr>
        <w:t>举报人对奖励金额有异议的</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可以自收到决定之日起</w:t>
      </w:r>
      <w:r>
        <w:rPr>
          <w:rFonts w:ascii="仿宋" w:hAnsi="仿宋" w:eastAsia="仿宋" w:cs="Times New Roman"/>
          <w:kern w:val="0"/>
          <w:sz w:val="28"/>
          <w:szCs w:val="28"/>
          <w:lang w:eastAsia="zh-Hans"/>
        </w:rPr>
        <w:t>10</w:t>
      </w:r>
      <w:r>
        <w:rPr>
          <w:rFonts w:hint="eastAsia" w:ascii="仿宋" w:hAnsi="仿宋" w:eastAsia="仿宋" w:cs="Times New Roman"/>
          <w:kern w:val="0"/>
          <w:sz w:val="28"/>
          <w:szCs w:val="28"/>
          <w:lang w:eastAsia="zh-Hans"/>
        </w:rPr>
        <w:t>个工作日内向作出举报奖励决定的市场监管部门提出复核申请</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市场监管部门办案机构应当自收到复核申请之日起</w:t>
      </w:r>
      <w:r>
        <w:rPr>
          <w:rFonts w:ascii="仿宋" w:hAnsi="仿宋" w:eastAsia="仿宋" w:cs="Times New Roman"/>
          <w:kern w:val="0"/>
          <w:sz w:val="28"/>
          <w:szCs w:val="28"/>
          <w:lang w:eastAsia="zh-Hans"/>
        </w:rPr>
        <w:t>15</w:t>
      </w:r>
      <w:r>
        <w:rPr>
          <w:rFonts w:hint="eastAsia" w:ascii="仿宋" w:hAnsi="仿宋" w:eastAsia="仿宋" w:cs="Times New Roman"/>
          <w:kern w:val="0"/>
          <w:sz w:val="28"/>
          <w:szCs w:val="28"/>
          <w:lang w:eastAsia="zh-Hans"/>
        </w:rPr>
        <w:t>个工作日内</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填写</w:t>
      </w:r>
      <w:bookmarkStart w:id="2" w:name="_Hlk96536541"/>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举报奖励有关事项复核表</w:t>
      </w:r>
      <w:r>
        <w:rPr>
          <w:rFonts w:ascii="仿宋" w:hAnsi="仿宋" w:eastAsia="仿宋" w:cs="Times New Roman"/>
          <w:kern w:val="0"/>
          <w:sz w:val="28"/>
          <w:szCs w:val="28"/>
          <w:lang w:eastAsia="zh-Hans"/>
        </w:rPr>
        <w:t>》</w:t>
      </w:r>
      <w:bookmarkEnd w:id="2"/>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经部门负责人或者部门负责人集体讨论决定是否调整奖励金额和作出新的奖励决定</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不调整奖励金额的</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告知举报人维持原决定</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调整奖励金额并作出新的奖励决定的</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原则上不低于原奖励金额</w:t>
      </w:r>
      <w:r>
        <w:rPr>
          <w:rFonts w:hint="eastAsia" w:ascii="仿宋" w:hAnsi="仿宋" w:eastAsia="仿宋" w:cs="Times New Roman"/>
          <w:kern w:val="0"/>
          <w:sz w:val="28"/>
          <w:szCs w:val="28"/>
        </w:rPr>
        <w:t>，并</w:t>
      </w:r>
      <w:r>
        <w:rPr>
          <w:rFonts w:hint="eastAsia" w:ascii="仿宋" w:hAnsi="仿宋" w:eastAsia="仿宋" w:cs="Times New Roman"/>
          <w:kern w:val="0"/>
          <w:sz w:val="28"/>
          <w:szCs w:val="28"/>
          <w:lang w:eastAsia="zh-Hans"/>
        </w:rPr>
        <w:t>适用本条前项规定告知</w:t>
      </w:r>
      <w:r>
        <w:rPr>
          <w:rFonts w:ascii="仿宋" w:hAnsi="仿宋" w:eastAsia="仿宋" w:cs="Times New Roman"/>
          <w:kern w:val="0"/>
          <w:sz w:val="28"/>
          <w:szCs w:val="28"/>
          <w:lang w:eastAsia="zh-Hans"/>
        </w:rPr>
        <w:t>。</w:t>
      </w:r>
    </w:p>
    <w:p>
      <w:pPr>
        <w:numPr>
          <w:ilvl w:val="0"/>
          <w:numId w:val="4"/>
        </w:numPr>
        <w:ind w:firstLine="618" w:firstLineChars="221"/>
        <w:rPr>
          <w:rFonts w:ascii="仿宋" w:hAnsi="仿宋" w:eastAsia="仿宋" w:cs="Times New Roman"/>
          <w:kern w:val="0"/>
          <w:sz w:val="28"/>
          <w:szCs w:val="28"/>
          <w:lang w:eastAsia="zh-Hans"/>
        </w:rPr>
      </w:pPr>
      <w:r>
        <w:rPr>
          <w:rFonts w:ascii="仿宋" w:hAnsi="仿宋" w:eastAsia="仿宋" w:cs="Times New Roman"/>
          <w:kern w:val="0"/>
          <w:sz w:val="28"/>
          <w:szCs w:val="28"/>
          <w:lang w:eastAsia="zh-Hans"/>
        </w:rPr>
        <w:t>发放。</w:t>
      </w:r>
      <w:r>
        <w:rPr>
          <w:rFonts w:hint="eastAsia" w:ascii="仿宋" w:hAnsi="仿宋" w:eastAsia="仿宋" w:cs="Times New Roman"/>
          <w:kern w:val="0"/>
          <w:sz w:val="28"/>
          <w:szCs w:val="28"/>
          <w:lang w:eastAsia="zh-Hans"/>
        </w:rPr>
        <w:t>自收到奖励决定告知之日起</w:t>
      </w:r>
      <w:r>
        <w:rPr>
          <w:rFonts w:ascii="仿宋" w:hAnsi="仿宋" w:eastAsia="仿宋" w:cs="Times New Roman"/>
          <w:kern w:val="0"/>
          <w:sz w:val="28"/>
          <w:szCs w:val="28"/>
          <w:lang w:eastAsia="zh-Hans"/>
        </w:rPr>
        <w:t>30</w:t>
      </w:r>
      <w:r>
        <w:rPr>
          <w:rFonts w:hint="eastAsia" w:ascii="仿宋" w:hAnsi="仿宋" w:eastAsia="仿宋" w:cs="Times New Roman"/>
          <w:kern w:val="0"/>
          <w:sz w:val="28"/>
          <w:szCs w:val="28"/>
          <w:lang w:eastAsia="zh-Hans"/>
        </w:rPr>
        <w:t>个工作日内</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实名举报人</w:t>
      </w:r>
      <w:r>
        <w:rPr>
          <w:rFonts w:ascii="仿宋" w:hAnsi="仿宋" w:eastAsia="仿宋" w:cs="Times New Roman"/>
          <w:kern w:val="0"/>
          <w:sz w:val="28"/>
          <w:szCs w:val="28"/>
          <w:lang w:eastAsia="zh-Hans"/>
        </w:rPr>
        <w:t>凭</w:t>
      </w:r>
      <w:r>
        <w:rPr>
          <w:rFonts w:hint="eastAsia" w:ascii="仿宋" w:hAnsi="仿宋" w:eastAsia="仿宋" w:cs="Times New Roman"/>
          <w:kern w:val="0"/>
          <w:sz w:val="28"/>
          <w:szCs w:val="28"/>
          <w:lang w:eastAsia="zh-Hans"/>
        </w:rPr>
        <w:t>有效身份证明</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非实名举报人凭举报密码和有效联系方式</w:t>
      </w:r>
      <w:r>
        <w:rPr>
          <w:rFonts w:ascii="仿宋" w:hAnsi="仿宋" w:eastAsia="仿宋" w:cs="Times New Roman"/>
          <w:kern w:val="0"/>
          <w:sz w:val="28"/>
          <w:szCs w:val="28"/>
          <w:lang w:eastAsia="zh-Hans"/>
        </w:rPr>
        <w:t>领取</w:t>
      </w:r>
      <w:r>
        <w:rPr>
          <w:rFonts w:hint="eastAsia" w:ascii="仿宋" w:hAnsi="仿宋" w:eastAsia="仿宋" w:cs="Times New Roman"/>
          <w:kern w:val="0"/>
          <w:sz w:val="28"/>
          <w:szCs w:val="28"/>
          <w:lang w:eastAsia="zh-Hans"/>
        </w:rPr>
        <w:t>奖励</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市场监管部门办案机构</w:t>
      </w:r>
      <w:r>
        <w:rPr>
          <w:rFonts w:ascii="仿宋" w:hAnsi="仿宋" w:eastAsia="仿宋" w:cs="Times New Roman"/>
          <w:kern w:val="0"/>
          <w:sz w:val="28"/>
          <w:szCs w:val="28"/>
          <w:lang w:eastAsia="zh-Hans"/>
        </w:rPr>
        <w:t>填写《</w:t>
      </w:r>
      <w:r>
        <w:rPr>
          <w:rFonts w:hint="eastAsia" w:ascii="仿宋" w:hAnsi="仿宋" w:eastAsia="仿宋" w:cs="Times New Roman"/>
          <w:kern w:val="0"/>
          <w:sz w:val="28"/>
          <w:szCs w:val="28"/>
          <w:lang w:eastAsia="zh-Hans"/>
        </w:rPr>
        <w:t>举报奖励资金发放单</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经财务机构审核后</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发放奖金</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举报人无</w:t>
      </w:r>
      <w:r>
        <w:rPr>
          <w:rFonts w:hint="eastAsia" w:ascii="仿宋" w:hAnsi="仿宋" w:eastAsia="仿宋" w:cs="Times New Roman"/>
          <w:kern w:val="0"/>
          <w:sz w:val="28"/>
          <w:szCs w:val="28"/>
        </w:rPr>
        <w:t>正</w:t>
      </w:r>
      <w:r>
        <w:rPr>
          <w:rFonts w:hint="eastAsia" w:ascii="仿宋" w:hAnsi="仿宋" w:eastAsia="仿宋" w:cs="Times New Roman"/>
          <w:kern w:val="0"/>
          <w:sz w:val="28"/>
          <w:szCs w:val="28"/>
          <w:lang w:eastAsia="zh-Hans"/>
        </w:rPr>
        <w:t>当理由超过</w:t>
      </w:r>
      <w:r>
        <w:rPr>
          <w:rFonts w:ascii="仿宋" w:hAnsi="仿宋" w:eastAsia="仿宋" w:cs="Times New Roman"/>
          <w:kern w:val="0"/>
          <w:sz w:val="28"/>
          <w:szCs w:val="28"/>
          <w:lang w:eastAsia="zh-Hans"/>
        </w:rPr>
        <w:t>40</w:t>
      </w:r>
      <w:r>
        <w:rPr>
          <w:rFonts w:hint="eastAsia" w:ascii="仿宋" w:hAnsi="仿宋" w:eastAsia="仿宋" w:cs="Times New Roman"/>
          <w:kern w:val="0"/>
          <w:sz w:val="28"/>
          <w:szCs w:val="28"/>
          <w:lang w:eastAsia="zh-Hans"/>
        </w:rPr>
        <w:t>个工作日未领取奖金的</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视为主动放弃</w:t>
      </w:r>
      <w:r>
        <w:rPr>
          <w:rFonts w:ascii="仿宋" w:hAnsi="仿宋" w:eastAsia="仿宋" w:cs="Times New Roman"/>
          <w:kern w:val="0"/>
          <w:sz w:val="28"/>
          <w:szCs w:val="28"/>
          <w:lang w:eastAsia="zh-Hans"/>
        </w:rPr>
        <w:t>。</w:t>
      </w:r>
    </w:p>
    <w:p>
      <w:pPr>
        <w:ind w:firstLine="618" w:firstLineChars="221"/>
        <w:rPr>
          <w:rFonts w:ascii="仿宋" w:hAnsi="仿宋" w:eastAsia="仿宋" w:cs="Times New Roman"/>
          <w:kern w:val="0"/>
          <w:sz w:val="28"/>
          <w:szCs w:val="28"/>
          <w:lang w:eastAsia="zh-Hans"/>
        </w:rPr>
      </w:pPr>
      <w:r>
        <w:rPr>
          <w:rFonts w:hint="eastAsia" w:ascii="仿宋" w:hAnsi="仿宋" w:eastAsia="仿宋" w:cs="Times New Roman"/>
          <w:kern w:val="0"/>
          <w:sz w:val="28"/>
          <w:szCs w:val="28"/>
        </w:rPr>
        <w:t>第</w:t>
      </w:r>
      <w:r>
        <w:rPr>
          <w:rFonts w:hint="eastAsia" w:ascii="仿宋" w:hAnsi="仿宋" w:eastAsia="仿宋" w:cs="Times New Roman"/>
          <w:kern w:val="0"/>
          <w:sz w:val="28"/>
          <w:szCs w:val="28"/>
          <w:lang w:eastAsia="zh-Hans"/>
        </w:rPr>
        <w:t>十四</w:t>
      </w:r>
      <w:r>
        <w:rPr>
          <w:rFonts w:hint="eastAsia" w:ascii="仿宋" w:hAnsi="仿宋" w:eastAsia="仿宋" w:cs="Times New Roman"/>
          <w:kern w:val="0"/>
          <w:sz w:val="28"/>
          <w:szCs w:val="28"/>
        </w:rPr>
        <w:t xml:space="preserve">条【特殊程序】 </w:t>
      </w:r>
      <w:r>
        <w:rPr>
          <w:rFonts w:hint="eastAsia" w:ascii="仿宋" w:hAnsi="仿宋" w:eastAsia="仿宋" w:cs="Times New Roman"/>
          <w:kern w:val="0"/>
          <w:sz w:val="28"/>
          <w:szCs w:val="28"/>
          <w:lang w:eastAsia="zh-Hans"/>
        </w:rPr>
        <w:t>举报处理结果被采取行政复议、行政诉讼等法定救济途径的，市场监管部门办案机构应当及时填写</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举报奖励有关事项审批表</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经部门负责人批准</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中止举报奖励程序</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中止原因消除后</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应当立即恢复举报奖励程序</w:t>
      </w:r>
      <w:r>
        <w:rPr>
          <w:rFonts w:ascii="仿宋" w:hAnsi="仿宋" w:eastAsia="仿宋" w:cs="Times New Roman"/>
          <w:kern w:val="0"/>
          <w:sz w:val="28"/>
          <w:szCs w:val="28"/>
          <w:lang w:eastAsia="zh-Hans"/>
        </w:rPr>
        <w:t>。</w:t>
      </w:r>
    </w:p>
    <w:p>
      <w:pPr>
        <w:ind w:firstLine="618" w:firstLineChars="221"/>
        <w:rPr>
          <w:rFonts w:ascii="仿宋" w:hAnsi="仿宋" w:eastAsia="仿宋" w:cs="Times New Roman"/>
          <w:kern w:val="0"/>
          <w:sz w:val="28"/>
          <w:szCs w:val="28"/>
          <w:lang w:eastAsia="zh-Hans"/>
        </w:rPr>
      </w:pPr>
      <w:r>
        <w:rPr>
          <w:rFonts w:hint="eastAsia" w:ascii="仿宋" w:hAnsi="仿宋" w:eastAsia="仿宋" w:cs="Times New Roman"/>
          <w:kern w:val="0"/>
          <w:sz w:val="28"/>
          <w:szCs w:val="28"/>
          <w:lang w:eastAsia="zh-Hans"/>
        </w:rPr>
        <w:t>举报奖励资金发放后</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举报处理结果被依法变更</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撤销</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确认违法或者确认无效的</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市场监管部门办案机构应当及时联系举报人</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填写</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举报奖励资金收回单</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经财务机构审核后</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收回奖金</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因故无法联系举报人或者举报人不退奖金的</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应当记录在案</w:t>
      </w:r>
      <w:r>
        <w:rPr>
          <w:rFonts w:ascii="仿宋" w:hAnsi="仿宋" w:eastAsia="仿宋" w:cs="Times New Roman"/>
          <w:kern w:val="0"/>
          <w:sz w:val="28"/>
          <w:szCs w:val="28"/>
          <w:lang w:eastAsia="zh-Hans"/>
        </w:rPr>
        <w:t>。</w:t>
      </w:r>
    </w:p>
    <w:p>
      <w:pPr>
        <w:ind w:firstLine="618" w:firstLineChars="221"/>
        <w:rPr>
          <w:rFonts w:ascii="仿宋" w:hAnsi="仿宋" w:eastAsia="仿宋" w:cs="Times New Roman"/>
          <w:kern w:val="0"/>
          <w:sz w:val="28"/>
          <w:szCs w:val="28"/>
          <w:lang w:eastAsia="zh-Hans"/>
        </w:rPr>
      </w:pPr>
      <w:r>
        <w:rPr>
          <w:rFonts w:hint="eastAsia" w:ascii="仿宋" w:hAnsi="仿宋" w:eastAsia="仿宋" w:cs="Times New Roman"/>
          <w:kern w:val="0"/>
          <w:sz w:val="28"/>
          <w:szCs w:val="28"/>
        </w:rPr>
        <w:t>第</w:t>
      </w:r>
      <w:r>
        <w:rPr>
          <w:rFonts w:hint="eastAsia" w:ascii="仿宋" w:hAnsi="仿宋" w:eastAsia="仿宋" w:cs="Times New Roman"/>
          <w:kern w:val="0"/>
          <w:sz w:val="28"/>
          <w:szCs w:val="28"/>
          <w:lang w:eastAsia="zh-Hans"/>
        </w:rPr>
        <w:t>十五</w:t>
      </w:r>
      <w:r>
        <w:rPr>
          <w:rFonts w:hint="eastAsia" w:ascii="仿宋" w:hAnsi="仿宋" w:eastAsia="仿宋" w:cs="Times New Roman"/>
          <w:kern w:val="0"/>
          <w:sz w:val="28"/>
          <w:szCs w:val="28"/>
        </w:rPr>
        <w:t xml:space="preserve">条【负责人集体讨论范围】 </w:t>
      </w:r>
      <w:r>
        <w:rPr>
          <w:rFonts w:hint="eastAsia" w:ascii="仿宋" w:hAnsi="仿宋" w:eastAsia="仿宋" w:cs="Times New Roman"/>
          <w:kern w:val="0"/>
          <w:sz w:val="28"/>
          <w:szCs w:val="28"/>
          <w:lang w:eastAsia="zh-Hans"/>
        </w:rPr>
        <w:t>有下列情形之一的</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市场监管部门应当经部门负责人集体讨论决定</w:t>
      </w:r>
      <w:r>
        <w:rPr>
          <w:rFonts w:ascii="仿宋" w:hAnsi="仿宋" w:eastAsia="仿宋" w:cs="Times New Roman"/>
          <w:kern w:val="0"/>
          <w:sz w:val="28"/>
          <w:szCs w:val="28"/>
          <w:lang w:eastAsia="zh-Hans"/>
        </w:rPr>
        <w:t>：</w:t>
      </w:r>
    </w:p>
    <w:p>
      <w:pPr>
        <w:ind w:firstLine="618" w:firstLineChars="221"/>
        <w:rPr>
          <w:rFonts w:ascii="仿宋" w:hAnsi="仿宋" w:eastAsia="仿宋" w:cs="Times New Roman"/>
          <w:kern w:val="0"/>
          <w:sz w:val="28"/>
          <w:szCs w:val="28"/>
          <w:lang w:eastAsia="zh-Hans"/>
        </w:rPr>
      </w:pP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一</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举报奖励超过</w:t>
      </w:r>
      <w:r>
        <w:rPr>
          <w:rFonts w:ascii="仿宋" w:hAnsi="仿宋" w:eastAsia="仿宋" w:cs="Times New Roman"/>
          <w:kern w:val="0"/>
          <w:sz w:val="28"/>
          <w:szCs w:val="28"/>
          <w:lang w:eastAsia="zh-Hans"/>
        </w:rPr>
        <w:t>5</w:t>
      </w:r>
      <w:r>
        <w:rPr>
          <w:rFonts w:hint="eastAsia" w:ascii="仿宋" w:hAnsi="仿宋" w:eastAsia="仿宋" w:cs="Times New Roman"/>
          <w:kern w:val="0"/>
          <w:sz w:val="28"/>
          <w:szCs w:val="28"/>
          <w:lang w:eastAsia="zh-Hans"/>
        </w:rPr>
        <w:t>万元的</w:t>
      </w:r>
      <w:r>
        <w:rPr>
          <w:rFonts w:ascii="仿宋" w:hAnsi="仿宋" w:eastAsia="仿宋" w:cs="Times New Roman"/>
          <w:kern w:val="0"/>
          <w:sz w:val="28"/>
          <w:szCs w:val="28"/>
          <w:lang w:eastAsia="zh-Hans"/>
        </w:rPr>
        <w:t>；</w:t>
      </w:r>
    </w:p>
    <w:p>
      <w:pPr>
        <w:ind w:firstLine="618" w:firstLineChars="221"/>
        <w:rPr>
          <w:rFonts w:ascii="仿宋" w:hAnsi="仿宋" w:eastAsia="仿宋" w:cs="Times New Roman"/>
          <w:kern w:val="0"/>
          <w:sz w:val="28"/>
          <w:szCs w:val="28"/>
          <w:lang w:eastAsia="zh-Hans"/>
        </w:rPr>
      </w:pP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二</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增加举报奖励的</w:t>
      </w:r>
      <w:r>
        <w:rPr>
          <w:rFonts w:ascii="仿宋" w:hAnsi="仿宋" w:eastAsia="仿宋" w:cs="Times New Roman"/>
          <w:kern w:val="0"/>
          <w:sz w:val="28"/>
          <w:szCs w:val="28"/>
          <w:lang w:eastAsia="zh-Hans"/>
        </w:rPr>
        <w:t>；</w:t>
      </w:r>
    </w:p>
    <w:p>
      <w:pPr>
        <w:ind w:firstLine="618" w:firstLineChars="221"/>
        <w:rPr>
          <w:rFonts w:ascii="仿宋" w:hAnsi="仿宋" w:eastAsia="仿宋" w:cs="Times New Roman"/>
          <w:kern w:val="0"/>
          <w:sz w:val="28"/>
          <w:szCs w:val="28"/>
          <w:lang w:eastAsia="zh-Hans"/>
        </w:rPr>
      </w:pP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三</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办案机构和法制机构对举报奖励认定有困难或者产生分歧的</w:t>
      </w:r>
      <w:r>
        <w:rPr>
          <w:rFonts w:ascii="仿宋" w:hAnsi="仿宋" w:eastAsia="仿宋" w:cs="Times New Roman"/>
          <w:kern w:val="0"/>
          <w:sz w:val="28"/>
          <w:szCs w:val="28"/>
          <w:lang w:eastAsia="zh-Hans"/>
        </w:rPr>
        <w:t>；</w:t>
      </w:r>
    </w:p>
    <w:p>
      <w:pPr>
        <w:ind w:firstLine="618" w:firstLineChars="221"/>
        <w:rPr>
          <w:rFonts w:ascii="仿宋" w:hAnsi="仿宋" w:eastAsia="仿宋" w:cs="Times New Roman"/>
          <w:kern w:val="0"/>
          <w:sz w:val="28"/>
          <w:szCs w:val="28"/>
          <w:lang w:eastAsia="zh-Hans"/>
        </w:rPr>
      </w:pP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四</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市场监管部门负责人认为应当提交负责人集体讨论决定的其他情形</w:t>
      </w:r>
      <w:r>
        <w:rPr>
          <w:rFonts w:ascii="仿宋" w:hAnsi="仿宋" w:eastAsia="仿宋" w:cs="Times New Roman"/>
          <w:kern w:val="0"/>
          <w:sz w:val="28"/>
          <w:szCs w:val="28"/>
          <w:lang w:eastAsia="zh-Hans"/>
        </w:rPr>
        <w:t>。</w:t>
      </w:r>
    </w:p>
    <w:p>
      <w:pPr>
        <w:jc w:val="center"/>
        <w:rPr>
          <w:rFonts w:ascii="仿宋" w:hAnsi="仿宋" w:eastAsia="仿宋" w:cs="Times New Roman"/>
          <w:kern w:val="0"/>
          <w:sz w:val="28"/>
          <w:szCs w:val="28"/>
        </w:rPr>
      </w:pPr>
      <w:r>
        <w:rPr>
          <w:rFonts w:hint="eastAsia" w:ascii="仿宋" w:hAnsi="仿宋" w:eastAsia="仿宋" w:cs="Times New Roman"/>
          <w:b/>
          <w:bCs/>
          <w:kern w:val="0"/>
          <w:sz w:val="28"/>
          <w:szCs w:val="28"/>
          <w:lang w:eastAsia="zh-Hans"/>
        </w:rPr>
        <w:t>第三章</w:t>
      </w:r>
      <w:r>
        <w:rPr>
          <w:rFonts w:ascii="仿宋" w:hAnsi="仿宋" w:eastAsia="仿宋" w:cs="Times New Roman"/>
          <w:b/>
          <w:bCs/>
          <w:kern w:val="0"/>
          <w:sz w:val="28"/>
          <w:szCs w:val="28"/>
          <w:lang w:eastAsia="zh-Hans"/>
        </w:rPr>
        <w:t xml:space="preserve">  </w:t>
      </w:r>
      <w:r>
        <w:rPr>
          <w:rFonts w:hint="eastAsia" w:ascii="仿宋" w:hAnsi="仿宋" w:eastAsia="仿宋" w:cs="Times New Roman"/>
          <w:b/>
          <w:bCs/>
          <w:kern w:val="0"/>
          <w:sz w:val="28"/>
          <w:szCs w:val="28"/>
          <w:lang w:eastAsia="zh-Hans"/>
        </w:rPr>
        <w:t>内部举报人特别规定</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第</w:t>
      </w:r>
      <w:r>
        <w:rPr>
          <w:rFonts w:hint="eastAsia" w:ascii="仿宋" w:hAnsi="仿宋" w:eastAsia="仿宋" w:cs="Times New Roman"/>
          <w:kern w:val="0"/>
          <w:sz w:val="28"/>
          <w:szCs w:val="28"/>
          <w:lang w:eastAsia="zh-Hans"/>
        </w:rPr>
        <w:t>十六</w:t>
      </w:r>
      <w:r>
        <w:rPr>
          <w:rFonts w:hint="eastAsia" w:ascii="仿宋" w:hAnsi="仿宋" w:eastAsia="仿宋" w:cs="Times New Roman"/>
          <w:kern w:val="0"/>
          <w:sz w:val="28"/>
          <w:szCs w:val="28"/>
        </w:rPr>
        <w:t>条【内部举报人】 本办法所称内部举报人是指与被举报人存在劳动关系或者是涉嫌违法行为团伙成员的举报人，不包括被举报人的法定代表人、主要负责人、违法行为的组织者和因该违法行为而</w:t>
      </w:r>
      <w:r>
        <w:rPr>
          <w:rFonts w:hint="eastAsia" w:ascii="仿宋" w:hAnsi="仿宋" w:eastAsia="仿宋" w:cs="Times New Roman"/>
          <w:kern w:val="0"/>
          <w:sz w:val="28"/>
          <w:szCs w:val="28"/>
          <w:lang w:eastAsia="zh-Hans"/>
        </w:rPr>
        <w:t>被追究刑事责任或者予以行政处罚</w:t>
      </w:r>
      <w:r>
        <w:rPr>
          <w:rFonts w:hint="eastAsia" w:ascii="仿宋" w:hAnsi="仿宋" w:eastAsia="仿宋" w:cs="Times New Roman"/>
          <w:kern w:val="0"/>
          <w:sz w:val="28"/>
          <w:szCs w:val="28"/>
        </w:rPr>
        <w:t>的人员。</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lang w:eastAsia="zh-Hans"/>
        </w:rPr>
        <w:t>内部举报人举报的</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还应当提供</w:t>
      </w:r>
      <w:r>
        <w:rPr>
          <w:rFonts w:hint="eastAsia" w:ascii="仿宋" w:hAnsi="仿宋" w:eastAsia="仿宋" w:cs="Times New Roman"/>
          <w:kern w:val="0"/>
          <w:sz w:val="28"/>
          <w:szCs w:val="28"/>
        </w:rPr>
        <w:t>有效劳动合同或者可以证明其</w:t>
      </w:r>
      <w:r>
        <w:rPr>
          <w:rFonts w:hint="eastAsia" w:ascii="仿宋" w:hAnsi="仿宋" w:eastAsia="仿宋" w:cs="Times New Roman"/>
          <w:kern w:val="0"/>
          <w:sz w:val="28"/>
          <w:szCs w:val="28"/>
          <w:lang w:eastAsia="zh-Hans"/>
        </w:rPr>
        <w:t>为被举报人</w:t>
      </w:r>
      <w:r>
        <w:rPr>
          <w:rFonts w:hint="eastAsia" w:ascii="仿宋" w:hAnsi="仿宋" w:eastAsia="仿宋" w:cs="Times New Roman"/>
          <w:kern w:val="0"/>
          <w:sz w:val="28"/>
          <w:szCs w:val="28"/>
        </w:rPr>
        <w:t>从业人员身份的材料。</w:t>
      </w:r>
    </w:p>
    <w:p>
      <w:pPr>
        <w:ind w:firstLine="618" w:firstLineChars="221"/>
        <w:rPr>
          <w:rFonts w:ascii="仿宋" w:hAnsi="仿宋" w:eastAsia="仿宋" w:cs="Times New Roman"/>
          <w:kern w:val="0"/>
          <w:sz w:val="28"/>
          <w:szCs w:val="28"/>
          <w:lang w:eastAsia="zh-Hans"/>
        </w:rPr>
      </w:pPr>
      <w:r>
        <w:rPr>
          <w:rFonts w:hint="eastAsia" w:ascii="仿宋" w:hAnsi="仿宋" w:eastAsia="仿宋" w:cs="Times New Roman"/>
          <w:kern w:val="0"/>
          <w:sz w:val="28"/>
          <w:szCs w:val="28"/>
        </w:rPr>
        <w:t>第</w:t>
      </w:r>
      <w:r>
        <w:rPr>
          <w:rFonts w:hint="eastAsia" w:ascii="仿宋" w:hAnsi="仿宋" w:eastAsia="仿宋" w:cs="Times New Roman"/>
          <w:kern w:val="0"/>
          <w:sz w:val="28"/>
          <w:szCs w:val="28"/>
          <w:lang w:eastAsia="zh-Hans"/>
        </w:rPr>
        <w:t>十七</w:t>
      </w:r>
      <w:r>
        <w:rPr>
          <w:rFonts w:hint="eastAsia" w:ascii="仿宋" w:hAnsi="仿宋" w:eastAsia="仿宋" w:cs="Times New Roman"/>
          <w:kern w:val="0"/>
          <w:sz w:val="28"/>
          <w:szCs w:val="28"/>
        </w:rPr>
        <w:t xml:space="preserve">条【内部信息员】 </w:t>
      </w:r>
      <w:r>
        <w:rPr>
          <w:rFonts w:hint="eastAsia" w:ascii="仿宋" w:hAnsi="仿宋" w:eastAsia="仿宋" w:cs="Times New Roman"/>
          <w:kern w:val="0"/>
          <w:sz w:val="28"/>
          <w:szCs w:val="28"/>
          <w:lang w:eastAsia="zh-Hans"/>
        </w:rPr>
        <w:t>市场监管</w:t>
      </w:r>
      <w:r>
        <w:rPr>
          <w:rFonts w:hint="eastAsia" w:ascii="仿宋" w:hAnsi="仿宋" w:eastAsia="仿宋" w:cs="Times New Roman"/>
          <w:kern w:val="0"/>
          <w:sz w:val="28"/>
          <w:szCs w:val="28"/>
        </w:rPr>
        <w:t>部门可以在</w:t>
      </w:r>
      <w:r>
        <w:rPr>
          <w:rFonts w:hint="eastAsia" w:ascii="仿宋" w:hAnsi="仿宋" w:eastAsia="仿宋" w:cs="Times New Roman"/>
          <w:kern w:val="0"/>
          <w:sz w:val="28"/>
          <w:szCs w:val="28"/>
          <w:lang w:eastAsia="zh-Hans"/>
        </w:rPr>
        <w:t>食品</w:t>
      </w:r>
      <w:r>
        <w:rPr>
          <w:rFonts w:hint="eastAsia" w:ascii="仿宋" w:hAnsi="仿宋" w:eastAsia="仿宋" w:cs="Times New Roman"/>
          <w:kern w:val="0"/>
          <w:sz w:val="28"/>
          <w:szCs w:val="28"/>
        </w:rPr>
        <w:t>、</w:t>
      </w:r>
      <w:r>
        <w:rPr>
          <w:rFonts w:hint="eastAsia" w:ascii="仿宋" w:hAnsi="仿宋" w:eastAsia="仿宋" w:cs="Times New Roman"/>
          <w:kern w:val="0"/>
          <w:sz w:val="28"/>
          <w:szCs w:val="28"/>
          <w:lang w:eastAsia="zh-Hans"/>
        </w:rPr>
        <w:t>药品</w:t>
      </w:r>
      <w:r>
        <w:rPr>
          <w:rFonts w:hint="eastAsia" w:ascii="仿宋" w:hAnsi="仿宋" w:eastAsia="仿宋" w:cs="Times New Roman"/>
          <w:kern w:val="0"/>
          <w:sz w:val="28"/>
          <w:szCs w:val="28"/>
        </w:rPr>
        <w:t>、</w:t>
      </w:r>
      <w:r>
        <w:rPr>
          <w:rFonts w:hint="eastAsia" w:ascii="仿宋" w:hAnsi="仿宋" w:eastAsia="仿宋" w:cs="Times New Roman"/>
          <w:kern w:val="0"/>
          <w:sz w:val="28"/>
          <w:szCs w:val="28"/>
          <w:lang w:eastAsia="zh-Hans"/>
        </w:rPr>
        <w:t>医疗器械</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化妆品</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特种设备</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工业产品</w:t>
      </w:r>
      <w:r>
        <w:rPr>
          <w:rFonts w:hint="eastAsia" w:ascii="仿宋" w:hAnsi="仿宋" w:eastAsia="仿宋" w:cs="Times New Roman"/>
          <w:kern w:val="0"/>
          <w:sz w:val="28"/>
          <w:szCs w:val="28"/>
        </w:rPr>
        <w:t>等重点领域生产经营</w:t>
      </w:r>
      <w:r>
        <w:rPr>
          <w:rFonts w:hint="eastAsia" w:ascii="仿宋" w:hAnsi="仿宋" w:eastAsia="仿宋" w:cs="Times New Roman"/>
          <w:kern w:val="0"/>
          <w:sz w:val="28"/>
          <w:szCs w:val="28"/>
          <w:lang w:eastAsia="zh-Hans"/>
        </w:rPr>
        <w:t>使用等</w:t>
      </w:r>
      <w:r>
        <w:rPr>
          <w:rFonts w:hint="eastAsia" w:ascii="仿宋" w:hAnsi="仿宋" w:eastAsia="仿宋" w:cs="Times New Roman"/>
          <w:kern w:val="0"/>
          <w:sz w:val="28"/>
          <w:szCs w:val="28"/>
        </w:rPr>
        <w:t>单位从业人员中选取信息员，建立专门联络机制，定期或者不定期与其联系，及时获取生产经营</w:t>
      </w:r>
      <w:r>
        <w:rPr>
          <w:rFonts w:hint="eastAsia" w:ascii="仿宋" w:hAnsi="仿宋" w:eastAsia="仿宋" w:cs="Times New Roman"/>
          <w:kern w:val="0"/>
          <w:sz w:val="28"/>
          <w:szCs w:val="28"/>
          <w:lang w:eastAsia="zh-Hans"/>
        </w:rPr>
        <w:t>使用等</w:t>
      </w:r>
      <w:r>
        <w:rPr>
          <w:rFonts w:hint="eastAsia" w:ascii="仿宋" w:hAnsi="仿宋" w:eastAsia="仿宋" w:cs="Times New Roman"/>
          <w:kern w:val="0"/>
          <w:sz w:val="28"/>
          <w:szCs w:val="28"/>
        </w:rPr>
        <w:t>单位重大</w:t>
      </w:r>
      <w:r>
        <w:rPr>
          <w:rFonts w:hint="eastAsia" w:ascii="仿宋" w:hAnsi="仿宋" w:eastAsia="仿宋" w:cs="Times New Roman"/>
          <w:kern w:val="0"/>
          <w:sz w:val="28"/>
          <w:szCs w:val="28"/>
          <w:lang w:eastAsia="zh-Hans"/>
        </w:rPr>
        <w:t>事故</w:t>
      </w:r>
      <w:r>
        <w:rPr>
          <w:rFonts w:hint="eastAsia" w:ascii="仿宋" w:hAnsi="仿宋" w:eastAsia="仿宋" w:cs="Times New Roman"/>
          <w:kern w:val="0"/>
          <w:sz w:val="28"/>
          <w:szCs w:val="28"/>
        </w:rPr>
        <w:t>隐患、</w:t>
      </w:r>
      <w:r>
        <w:rPr>
          <w:rFonts w:hint="eastAsia" w:ascii="仿宋" w:hAnsi="仿宋" w:eastAsia="仿宋" w:cs="Times New Roman"/>
          <w:kern w:val="0"/>
          <w:sz w:val="28"/>
          <w:szCs w:val="28"/>
          <w:lang w:eastAsia="zh-Hans"/>
        </w:rPr>
        <w:t>重大</w:t>
      </w:r>
      <w:r>
        <w:rPr>
          <w:rFonts w:hint="eastAsia" w:ascii="仿宋" w:hAnsi="仿宋" w:eastAsia="仿宋" w:cs="Times New Roman"/>
          <w:kern w:val="0"/>
          <w:sz w:val="28"/>
          <w:szCs w:val="28"/>
        </w:rPr>
        <w:t>违法行为线索。</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第</w:t>
      </w:r>
      <w:r>
        <w:rPr>
          <w:rFonts w:hint="eastAsia" w:ascii="仿宋" w:hAnsi="仿宋" w:eastAsia="仿宋" w:cs="Times New Roman"/>
          <w:kern w:val="0"/>
          <w:sz w:val="28"/>
          <w:szCs w:val="28"/>
          <w:lang w:eastAsia="zh-Hans"/>
        </w:rPr>
        <w:t>十八</w:t>
      </w:r>
      <w:r>
        <w:rPr>
          <w:rFonts w:hint="eastAsia" w:ascii="仿宋" w:hAnsi="仿宋" w:eastAsia="仿宋" w:cs="Times New Roman"/>
          <w:kern w:val="0"/>
          <w:sz w:val="28"/>
          <w:szCs w:val="28"/>
        </w:rPr>
        <w:t>条【企业内部奖励】 鼓励生产经营</w:t>
      </w:r>
      <w:r>
        <w:rPr>
          <w:rFonts w:hint="eastAsia" w:ascii="仿宋" w:hAnsi="仿宋" w:eastAsia="仿宋" w:cs="Times New Roman"/>
          <w:kern w:val="0"/>
          <w:sz w:val="28"/>
          <w:szCs w:val="28"/>
          <w:lang w:eastAsia="zh-Hans"/>
        </w:rPr>
        <w:t>使用等</w:t>
      </w:r>
      <w:r>
        <w:rPr>
          <w:rFonts w:hint="eastAsia" w:ascii="仿宋" w:hAnsi="仿宋" w:eastAsia="仿宋" w:cs="Times New Roman"/>
          <w:kern w:val="0"/>
          <w:sz w:val="28"/>
          <w:szCs w:val="28"/>
        </w:rPr>
        <w:t>单位建立健全本单位</w:t>
      </w:r>
      <w:r>
        <w:rPr>
          <w:rFonts w:hint="eastAsia" w:ascii="仿宋" w:hAnsi="仿宋" w:eastAsia="仿宋" w:cs="Times New Roman"/>
          <w:kern w:val="0"/>
          <w:sz w:val="28"/>
          <w:szCs w:val="28"/>
          <w:lang w:eastAsia="zh-Hans"/>
        </w:rPr>
        <w:t>内部</w:t>
      </w:r>
      <w:r>
        <w:rPr>
          <w:rFonts w:hint="eastAsia" w:ascii="仿宋" w:hAnsi="仿宋" w:eastAsia="仿宋" w:cs="Times New Roman"/>
          <w:kern w:val="0"/>
          <w:sz w:val="28"/>
          <w:szCs w:val="28"/>
        </w:rPr>
        <w:t>的</w:t>
      </w:r>
      <w:r>
        <w:rPr>
          <w:rFonts w:hint="eastAsia" w:ascii="仿宋" w:hAnsi="仿宋" w:eastAsia="仿宋" w:cs="Times New Roman"/>
          <w:kern w:val="0"/>
          <w:sz w:val="28"/>
          <w:szCs w:val="28"/>
          <w:lang w:eastAsia="zh-Hans"/>
        </w:rPr>
        <w:t>检举</w:t>
      </w:r>
      <w:r>
        <w:rPr>
          <w:rFonts w:hint="eastAsia" w:ascii="仿宋" w:hAnsi="仿宋" w:eastAsia="仿宋" w:cs="Times New Roman"/>
          <w:kern w:val="0"/>
          <w:sz w:val="28"/>
          <w:szCs w:val="28"/>
        </w:rPr>
        <w:t>奖励机制，在有关场所醒目位置公示本单位法定代表人</w:t>
      </w:r>
      <w:r>
        <w:rPr>
          <w:rFonts w:hint="eastAsia" w:ascii="仿宋" w:hAnsi="仿宋" w:eastAsia="仿宋" w:cs="Times New Roman"/>
          <w:kern w:val="0"/>
          <w:sz w:val="28"/>
          <w:szCs w:val="28"/>
          <w:lang w:eastAsia="zh-Hans"/>
        </w:rPr>
        <w:t>或者内部</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第三方</w:t>
      </w:r>
      <w:r>
        <w:rPr>
          <w:rFonts w:hint="eastAsia" w:ascii="仿宋" w:hAnsi="仿宋" w:eastAsia="仿宋" w:cs="Times New Roman"/>
          <w:kern w:val="0"/>
          <w:sz w:val="28"/>
          <w:szCs w:val="28"/>
        </w:rPr>
        <w:t>管理机构以及管理人员的电话、微信、电子邮件、微博等联系方式，受理本单位从业人员</w:t>
      </w:r>
      <w:r>
        <w:rPr>
          <w:rFonts w:hint="eastAsia" w:ascii="仿宋" w:hAnsi="仿宋" w:eastAsia="仿宋" w:cs="Times New Roman"/>
          <w:kern w:val="0"/>
          <w:sz w:val="28"/>
          <w:szCs w:val="28"/>
          <w:lang w:eastAsia="zh-Hans"/>
        </w:rPr>
        <w:t>检举</w:t>
      </w:r>
      <w:r>
        <w:rPr>
          <w:rFonts w:hint="eastAsia" w:ascii="仿宋" w:hAnsi="仿宋" w:eastAsia="仿宋" w:cs="Times New Roman"/>
          <w:kern w:val="0"/>
          <w:sz w:val="28"/>
          <w:szCs w:val="28"/>
        </w:rPr>
        <w:t>的</w:t>
      </w:r>
      <w:r>
        <w:rPr>
          <w:rFonts w:hint="eastAsia" w:ascii="仿宋" w:hAnsi="仿宋" w:eastAsia="仿宋" w:cs="Times New Roman"/>
          <w:kern w:val="0"/>
          <w:sz w:val="28"/>
          <w:szCs w:val="28"/>
          <w:lang w:eastAsia="zh-Hans"/>
        </w:rPr>
        <w:t>市场监管领域涉嫌违法问题</w:t>
      </w:r>
      <w:r>
        <w:rPr>
          <w:rFonts w:hint="eastAsia" w:ascii="仿宋" w:hAnsi="仿宋" w:eastAsia="仿宋" w:cs="Times New Roman"/>
          <w:kern w:val="0"/>
          <w:sz w:val="28"/>
          <w:szCs w:val="28"/>
        </w:rPr>
        <w:t>。对查证属实的，生产经营</w:t>
      </w:r>
      <w:r>
        <w:rPr>
          <w:rFonts w:hint="eastAsia" w:ascii="仿宋" w:hAnsi="仿宋" w:eastAsia="仿宋" w:cs="Times New Roman"/>
          <w:kern w:val="0"/>
          <w:sz w:val="28"/>
          <w:szCs w:val="28"/>
          <w:lang w:eastAsia="zh-Hans"/>
        </w:rPr>
        <w:t>使用等</w:t>
      </w:r>
      <w:r>
        <w:rPr>
          <w:rFonts w:hint="eastAsia" w:ascii="仿宋" w:hAnsi="仿宋" w:eastAsia="仿宋" w:cs="Times New Roman"/>
          <w:kern w:val="0"/>
          <w:sz w:val="28"/>
          <w:szCs w:val="28"/>
        </w:rPr>
        <w:t>单位应当进行自我纠正整改，对</w:t>
      </w:r>
      <w:r>
        <w:rPr>
          <w:rFonts w:hint="eastAsia" w:ascii="仿宋" w:hAnsi="仿宋" w:eastAsia="仿宋" w:cs="Times New Roman"/>
          <w:kern w:val="0"/>
          <w:sz w:val="28"/>
          <w:szCs w:val="28"/>
          <w:lang w:eastAsia="zh-Hans"/>
        </w:rPr>
        <w:t>内部检举</w:t>
      </w:r>
      <w:r>
        <w:rPr>
          <w:rFonts w:hint="eastAsia" w:ascii="仿宋" w:hAnsi="仿宋" w:eastAsia="仿宋" w:cs="Times New Roman"/>
          <w:kern w:val="0"/>
          <w:sz w:val="28"/>
          <w:szCs w:val="28"/>
        </w:rPr>
        <w:t>人给予相应奖励</w:t>
      </w:r>
      <w:r>
        <w:rPr>
          <w:rFonts w:ascii="仿宋" w:hAnsi="仿宋" w:eastAsia="仿宋" w:cs="Times New Roman"/>
          <w:kern w:val="0"/>
          <w:sz w:val="28"/>
          <w:szCs w:val="28"/>
        </w:rPr>
        <w:t>，</w:t>
      </w:r>
      <w:r>
        <w:rPr>
          <w:rFonts w:hint="eastAsia" w:ascii="仿宋" w:hAnsi="仿宋" w:eastAsia="仿宋" w:cs="Times New Roman"/>
          <w:kern w:val="0"/>
          <w:sz w:val="28"/>
          <w:szCs w:val="28"/>
          <w:lang w:eastAsia="zh-Hans"/>
        </w:rPr>
        <w:t>并保护其合法权益</w:t>
      </w:r>
      <w:r>
        <w:rPr>
          <w:rFonts w:hint="eastAsia" w:ascii="仿宋" w:hAnsi="仿宋" w:eastAsia="仿宋" w:cs="Times New Roman"/>
          <w:kern w:val="0"/>
          <w:sz w:val="28"/>
          <w:szCs w:val="28"/>
        </w:rPr>
        <w:t>。</w:t>
      </w:r>
    </w:p>
    <w:p>
      <w:pPr>
        <w:ind w:firstLine="618" w:firstLineChars="221"/>
        <w:rPr>
          <w:rFonts w:ascii="仿宋" w:hAnsi="仿宋" w:eastAsia="仿宋" w:cs="Times New Roman"/>
          <w:kern w:val="0"/>
          <w:sz w:val="28"/>
          <w:szCs w:val="28"/>
          <w:lang w:eastAsia="zh-Hans"/>
        </w:rPr>
      </w:pPr>
      <w:r>
        <w:rPr>
          <w:rFonts w:hint="eastAsia" w:ascii="仿宋" w:hAnsi="仿宋" w:eastAsia="仿宋" w:cs="Times New Roman"/>
          <w:kern w:val="0"/>
          <w:sz w:val="28"/>
          <w:szCs w:val="28"/>
        </w:rPr>
        <w:t xml:space="preserve">第十九条【内部举报人奖励标准】 </w:t>
      </w:r>
      <w:r>
        <w:rPr>
          <w:rFonts w:hint="eastAsia" w:ascii="仿宋" w:hAnsi="仿宋" w:eastAsia="仿宋" w:cs="Times New Roman"/>
          <w:kern w:val="0"/>
          <w:sz w:val="28"/>
          <w:szCs w:val="28"/>
          <w:lang w:eastAsia="zh-Hans"/>
        </w:rPr>
        <w:t>内部举报人举报的</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市场监管部门应当在本办法第十一条和第十二条规定的基础上增加奖励</w:t>
      </w:r>
      <w:r>
        <w:rPr>
          <w:rFonts w:hint="eastAsia" w:ascii="仿宋" w:hAnsi="仿宋" w:eastAsia="仿宋" w:cs="Times New Roman"/>
          <w:kern w:val="0"/>
          <w:sz w:val="28"/>
          <w:szCs w:val="28"/>
        </w:rPr>
        <w:t>金额</w:t>
      </w:r>
      <w:r>
        <w:rPr>
          <w:rFonts w:ascii="仿宋" w:hAnsi="仿宋" w:eastAsia="仿宋" w:cs="Times New Roman"/>
          <w:kern w:val="0"/>
          <w:sz w:val="28"/>
          <w:szCs w:val="28"/>
          <w:lang w:eastAsia="zh-Hans"/>
        </w:rPr>
        <w:t>。</w:t>
      </w:r>
    </w:p>
    <w:p>
      <w:pPr>
        <w:ind w:firstLine="618" w:firstLineChars="221"/>
        <w:rPr>
          <w:rFonts w:ascii="仿宋" w:hAnsi="仿宋" w:eastAsia="仿宋" w:cs="Times New Roman"/>
          <w:kern w:val="0"/>
          <w:sz w:val="28"/>
          <w:szCs w:val="28"/>
          <w:lang w:eastAsia="zh-Hans"/>
        </w:rPr>
      </w:pPr>
      <w:r>
        <w:rPr>
          <w:rFonts w:hint="eastAsia" w:ascii="仿宋" w:hAnsi="仿宋" w:eastAsia="仿宋" w:cs="Times New Roman"/>
          <w:kern w:val="0"/>
          <w:sz w:val="28"/>
          <w:szCs w:val="28"/>
          <w:lang w:eastAsia="zh-Hans"/>
        </w:rPr>
        <w:t>因内部举报人举报</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直接避免了伤亡事故发生</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重大财产损失或者及时解除市场安全重大威胁的</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市场监管部门应当对内部举报人再给予适当金额的特殊奖励</w:t>
      </w:r>
      <w:r>
        <w:rPr>
          <w:rFonts w:ascii="仿宋" w:hAnsi="仿宋" w:eastAsia="仿宋" w:cs="Times New Roman"/>
          <w:kern w:val="0"/>
          <w:sz w:val="28"/>
          <w:szCs w:val="28"/>
          <w:lang w:eastAsia="zh-Hans"/>
        </w:rPr>
        <w:t>。</w:t>
      </w:r>
    </w:p>
    <w:p>
      <w:pPr>
        <w:ind w:firstLine="618" w:firstLineChars="221"/>
        <w:rPr>
          <w:rFonts w:ascii="仿宋" w:hAnsi="仿宋" w:eastAsia="仿宋" w:cs="Times New Roman"/>
          <w:kern w:val="0"/>
          <w:sz w:val="28"/>
          <w:szCs w:val="28"/>
          <w:lang w:eastAsia="zh-Hans"/>
        </w:rPr>
      </w:pPr>
      <w:r>
        <w:rPr>
          <w:rFonts w:hint="eastAsia" w:ascii="仿宋" w:hAnsi="仿宋" w:eastAsia="仿宋" w:cs="Times New Roman"/>
          <w:kern w:val="0"/>
          <w:sz w:val="28"/>
          <w:szCs w:val="28"/>
          <w:lang w:eastAsia="zh-Hans"/>
        </w:rPr>
        <w:t>前两款累计增加的奖励金额不得超过原奖励金额的一倍</w:t>
      </w:r>
      <w:r>
        <w:rPr>
          <w:rFonts w:ascii="仿宋" w:hAnsi="仿宋" w:eastAsia="仿宋" w:cs="Times New Roman"/>
          <w:kern w:val="0"/>
          <w:sz w:val="28"/>
          <w:szCs w:val="28"/>
          <w:lang w:eastAsia="zh-Hans"/>
        </w:rPr>
        <w:t>。</w:t>
      </w:r>
    </w:p>
    <w:p>
      <w:pPr>
        <w:ind w:firstLine="618" w:firstLineChars="221"/>
        <w:rPr>
          <w:rFonts w:ascii="仿宋" w:hAnsi="仿宋" w:eastAsia="仿宋" w:cs="Times New Roman"/>
          <w:kern w:val="0"/>
          <w:sz w:val="28"/>
          <w:szCs w:val="28"/>
          <w:lang w:eastAsia="zh-Hans"/>
        </w:rPr>
      </w:pPr>
      <w:r>
        <w:rPr>
          <w:rFonts w:hint="eastAsia" w:ascii="仿宋" w:hAnsi="仿宋" w:eastAsia="仿宋" w:cs="Times New Roman"/>
          <w:kern w:val="0"/>
          <w:sz w:val="28"/>
          <w:szCs w:val="28"/>
        </w:rPr>
        <w:t>第</w:t>
      </w:r>
      <w:r>
        <w:rPr>
          <w:rFonts w:hint="eastAsia" w:ascii="仿宋" w:hAnsi="仿宋" w:eastAsia="仿宋" w:cs="Times New Roman"/>
          <w:kern w:val="0"/>
          <w:sz w:val="28"/>
          <w:szCs w:val="28"/>
          <w:lang w:eastAsia="zh-Hans"/>
        </w:rPr>
        <w:t>二十</w:t>
      </w:r>
      <w:r>
        <w:rPr>
          <w:rFonts w:hint="eastAsia" w:ascii="仿宋" w:hAnsi="仿宋" w:eastAsia="仿宋" w:cs="Times New Roman"/>
          <w:kern w:val="0"/>
          <w:sz w:val="28"/>
          <w:szCs w:val="28"/>
        </w:rPr>
        <w:t xml:space="preserve">条【保密措施】 </w:t>
      </w:r>
      <w:r>
        <w:rPr>
          <w:rFonts w:hint="eastAsia" w:ascii="仿宋" w:hAnsi="仿宋" w:eastAsia="仿宋" w:cs="Times New Roman"/>
          <w:kern w:val="0"/>
          <w:sz w:val="28"/>
          <w:szCs w:val="28"/>
          <w:lang w:eastAsia="zh-Hans"/>
        </w:rPr>
        <w:t>市场监管部门应当对内部举报人的所有信息严格保密</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未经法定理由</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工作必需或者内部举报人同意</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不得</w:t>
      </w:r>
      <w:r>
        <w:rPr>
          <w:rFonts w:hint="eastAsia" w:ascii="仿宋" w:hAnsi="仿宋" w:eastAsia="仿宋" w:cs="Times New Roman"/>
          <w:kern w:val="0"/>
          <w:sz w:val="28"/>
          <w:szCs w:val="28"/>
        </w:rPr>
        <w:t>将</w:t>
      </w:r>
      <w:r>
        <w:rPr>
          <w:rFonts w:hint="eastAsia" w:ascii="仿宋" w:hAnsi="仿宋" w:eastAsia="仿宋" w:cs="Times New Roman"/>
          <w:kern w:val="0"/>
          <w:sz w:val="28"/>
          <w:szCs w:val="28"/>
          <w:lang w:eastAsia="zh-Hans"/>
        </w:rPr>
        <w:t>其</w:t>
      </w:r>
      <w:r>
        <w:rPr>
          <w:rFonts w:hint="eastAsia" w:ascii="仿宋" w:hAnsi="仿宋" w:eastAsia="仿宋" w:cs="Times New Roman"/>
          <w:kern w:val="0"/>
          <w:sz w:val="28"/>
          <w:szCs w:val="28"/>
        </w:rPr>
        <w:t>身份信息、举报内容、奖励情况等</w:t>
      </w:r>
      <w:r>
        <w:rPr>
          <w:rFonts w:hint="eastAsia" w:ascii="仿宋" w:hAnsi="仿宋" w:eastAsia="仿宋" w:cs="Times New Roman"/>
          <w:kern w:val="0"/>
          <w:sz w:val="28"/>
          <w:szCs w:val="28"/>
          <w:lang w:eastAsia="zh-Hans"/>
        </w:rPr>
        <w:t>暗示或者</w:t>
      </w:r>
      <w:r>
        <w:rPr>
          <w:rFonts w:hint="eastAsia" w:ascii="仿宋" w:hAnsi="仿宋" w:eastAsia="仿宋" w:cs="Times New Roman"/>
          <w:kern w:val="0"/>
          <w:sz w:val="28"/>
          <w:szCs w:val="28"/>
        </w:rPr>
        <w:t>泄露给被举报</w:t>
      </w:r>
      <w:r>
        <w:rPr>
          <w:rFonts w:hint="eastAsia" w:ascii="仿宋" w:hAnsi="仿宋" w:eastAsia="仿宋" w:cs="Times New Roman"/>
          <w:kern w:val="0"/>
          <w:sz w:val="28"/>
          <w:szCs w:val="28"/>
          <w:lang w:eastAsia="zh-Hans"/>
        </w:rPr>
        <w:t>人或者</w:t>
      </w:r>
      <w:r>
        <w:rPr>
          <w:rFonts w:hint="eastAsia" w:ascii="仿宋" w:hAnsi="仿宋" w:eastAsia="仿宋" w:cs="Times New Roman"/>
          <w:kern w:val="0"/>
          <w:sz w:val="28"/>
          <w:szCs w:val="28"/>
        </w:rPr>
        <w:t>与办理举报工作无关的人员</w:t>
      </w:r>
      <w:r>
        <w:rPr>
          <w:rFonts w:ascii="仿宋" w:hAnsi="仿宋" w:eastAsia="仿宋" w:cs="Times New Roman"/>
          <w:kern w:val="0"/>
          <w:sz w:val="28"/>
          <w:szCs w:val="28"/>
        </w:rPr>
        <w:t>，</w:t>
      </w:r>
      <w:r>
        <w:rPr>
          <w:rFonts w:hint="eastAsia" w:ascii="仿宋" w:hAnsi="仿宋" w:eastAsia="仿宋" w:cs="Times New Roman"/>
          <w:kern w:val="0"/>
          <w:sz w:val="28"/>
          <w:szCs w:val="28"/>
          <w:lang w:eastAsia="zh-Hans"/>
        </w:rPr>
        <w:t>不得在处罚决定书等对外文书</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公示</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宣传和工作信息等对内交流中出现</w:t>
      </w:r>
      <w:r>
        <w:rPr>
          <w:rFonts w:ascii="仿宋" w:hAnsi="仿宋" w:eastAsia="仿宋" w:cs="Times New Roman"/>
          <w:kern w:val="0"/>
          <w:sz w:val="28"/>
          <w:szCs w:val="28"/>
          <w:lang w:eastAsia="zh-Hans"/>
        </w:rPr>
        <w:t>。</w:t>
      </w:r>
    </w:p>
    <w:p>
      <w:pPr>
        <w:ind w:firstLine="618" w:firstLineChars="221"/>
        <w:rPr>
          <w:rFonts w:ascii="仿宋" w:hAnsi="仿宋" w:eastAsia="仿宋" w:cs="Times New Roman"/>
          <w:kern w:val="0"/>
          <w:sz w:val="28"/>
          <w:szCs w:val="28"/>
          <w:lang w:eastAsia="zh-Hans"/>
        </w:rPr>
      </w:pPr>
      <w:r>
        <w:rPr>
          <w:rFonts w:hint="eastAsia" w:ascii="仿宋" w:hAnsi="仿宋" w:eastAsia="仿宋" w:cs="Times New Roman"/>
          <w:kern w:val="0"/>
          <w:sz w:val="28"/>
          <w:szCs w:val="28"/>
          <w:lang w:eastAsia="zh-Hans"/>
        </w:rPr>
        <w:t>鼓励内部举报人在信件等举报件首页显著注明“内部举报人”字样</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鼓励市场监管部门对内部举报人的举报实施专人负责，在专门场所或者通过专门计算机、电话进行</w:t>
      </w:r>
      <w:r>
        <w:rPr>
          <w:rFonts w:ascii="仿宋" w:hAnsi="仿宋" w:eastAsia="仿宋" w:cs="Times New Roman"/>
          <w:kern w:val="0"/>
          <w:sz w:val="28"/>
          <w:szCs w:val="28"/>
          <w:lang w:eastAsia="zh-Hans"/>
        </w:rPr>
        <w:t>。</w:t>
      </w:r>
    </w:p>
    <w:p>
      <w:pPr>
        <w:ind w:firstLine="618" w:firstLineChars="221"/>
        <w:rPr>
          <w:rFonts w:ascii="仿宋" w:hAnsi="仿宋" w:eastAsia="仿宋" w:cs="Times New Roman"/>
          <w:kern w:val="0"/>
          <w:sz w:val="28"/>
          <w:szCs w:val="28"/>
          <w:lang w:eastAsia="zh-Hans"/>
        </w:rPr>
      </w:pPr>
      <w:r>
        <w:rPr>
          <w:rFonts w:hint="eastAsia" w:ascii="仿宋" w:hAnsi="仿宋" w:eastAsia="仿宋" w:cs="Times New Roman"/>
          <w:kern w:val="0"/>
          <w:sz w:val="28"/>
          <w:szCs w:val="28"/>
          <w:lang w:eastAsia="zh-Hans"/>
        </w:rPr>
        <w:t>第二十一条【禁止打击报复】</w:t>
      </w:r>
      <w:r>
        <w:rPr>
          <w:rFonts w:ascii="仿宋" w:hAnsi="仿宋" w:eastAsia="仿宋" w:cs="Times New Roman"/>
          <w:kern w:val="0"/>
          <w:sz w:val="28"/>
          <w:szCs w:val="28"/>
          <w:lang w:eastAsia="zh-Hans"/>
        </w:rPr>
        <w:t xml:space="preserve"> </w:t>
      </w:r>
      <w:r>
        <w:rPr>
          <w:rFonts w:hint="eastAsia" w:ascii="仿宋" w:hAnsi="仿宋" w:eastAsia="仿宋" w:cs="Times New Roman"/>
          <w:kern w:val="0"/>
          <w:sz w:val="28"/>
          <w:szCs w:val="28"/>
          <w:lang w:eastAsia="zh-Hans"/>
        </w:rPr>
        <w:t>严禁被举报人对内部举报人实施打击报复行为</w:t>
      </w:r>
      <w:r>
        <w:rPr>
          <w:rFonts w:ascii="仿宋" w:hAnsi="仿宋" w:eastAsia="仿宋" w:cs="Times New Roman"/>
          <w:kern w:val="0"/>
          <w:sz w:val="28"/>
          <w:szCs w:val="28"/>
        </w:rPr>
        <w:t>。</w:t>
      </w:r>
      <w:r>
        <w:rPr>
          <w:rFonts w:ascii="仿宋" w:hAnsi="仿宋" w:eastAsia="仿宋" w:cs="Times New Roman"/>
          <w:kern w:val="0"/>
          <w:sz w:val="28"/>
          <w:szCs w:val="28"/>
          <w:lang w:eastAsia="zh-Hans"/>
        </w:rPr>
        <w:t>有下列情形之一的，属于对</w:t>
      </w:r>
      <w:r>
        <w:rPr>
          <w:rFonts w:hint="eastAsia" w:ascii="仿宋" w:hAnsi="仿宋" w:eastAsia="仿宋" w:cs="Times New Roman"/>
          <w:kern w:val="0"/>
          <w:sz w:val="28"/>
          <w:szCs w:val="28"/>
          <w:lang w:eastAsia="zh-Hans"/>
        </w:rPr>
        <w:t>内部</w:t>
      </w:r>
      <w:r>
        <w:rPr>
          <w:rFonts w:ascii="仿宋" w:hAnsi="仿宋" w:eastAsia="仿宋" w:cs="Times New Roman"/>
          <w:kern w:val="0"/>
          <w:sz w:val="28"/>
          <w:szCs w:val="28"/>
          <w:lang w:eastAsia="zh-Hans"/>
        </w:rPr>
        <w:t>举报人实施打击报复行为：</w:t>
      </w:r>
    </w:p>
    <w:p>
      <w:pPr>
        <w:ind w:firstLine="618" w:firstLineChars="221"/>
        <w:rPr>
          <w:rFonts w:ascii="仿宋" w:hAnsi="仿宋" w:eastAsia="仿宋" w:cs="Times New Roman"/>
          <w:kern w:val="0"/>
          <w:sz w:val="28"/>
          <w:szCs w:val="28"/>
          <w:lang w:eastAsia="zh-Hans"/>
        </w:rPr>
      </w:pPr>
      <w:r>
        <w:rPr>
          <w:rFonts w:ascii="仿宋" w:hAnsi="仿宋" w:eastAsia="仿宋" w:cs="Times New Roman"/>
          <w:kern w:val="0"/>
          <w:sz w:val="28"/>
          <w:szCs w:val="28"/>
          <w:lang w:eastAsia="zh-Hans"/>
        </w:rPr>
        <w:t>（一）以暴力、威胁或者非法限制人身自由等方法侵犯</w:t>
      </w:r>
      <w:r>
        <w:rPr>
          <w:rFonts w:hint="eastAsia" w:ascii="仿宋" w:hAnsi="仿宋" w:eastAsia="仿宋" w:cs="Times New Roman"/>
          <w:kern w:val="0"/>
          <w:sz w:val="28"/>
          <w:szCs w:val="28"/>
          <w:lang w:eastAsia="zh-Hans"/>
        </w:rPr>
        <w:t>内部</w:t>
      </w:r>
      <w:r>
        <w:rPr>
          <w:rFonts w:ascii="仿宋" w:hAnsi="仿宋" w:eastAsia="仿宋" w:cs="Times New Roman"/>
          <w:kern w:val="0"/>
          <w:sz w:val="28"/>
          <w:szCs w:val="28"/>
          <w:lang w:eastAsia="zh-Hans"/>
        </w:rPr>
        <w:t>举报人及其近亲属的人身安全的；</w:t>
      </w:r>
    </w:p>
    <w:p>
      <w:pPr>
        <w:ind w:firstLine="618" w:firstLineChars="221"/>
        <w:rPr>
          <w:rFonts w:ascii="仿宋" w:hAnsi="仿宋" w:eastAsia="仿宋" w:cs="Times New Roman"/>
          <w:kern w:val="0"/>
          <w:sz w:val="28"/>
          <w:szCs w:val="28"/>
          <w:lang w:eastAsia="zh-Hans"/>
        </w:rPr>
      </w:pPr>
      <w:r>
        <w:rPr>
          <w:rFonts w:ascii="仿宋" w:hAnsi="仿宋" w:eastAsia="仿宋" w:cs="Times New Roman"/>
          <w:kern w:val="0"/>
          <w:sz w:val="28"/>
          <w:szCs w:val="28"/>
          <w:lang w:eastAsia="zh-Hans"/>
        </w:rPr>
        <w:t>（二）非法占有或者损毁</w:t>
      </w:r>
      <w:r>
        <w:rPr>
          <w:rFonts w:hint="eastAsia" w:ascii="仿宋" w:hAnsi="仿宋" w:eastAsia="仿宋" w:cs="Times New Roman"/>
          <w:kern w:val="0"/>
          <w:sz w:val="28"/>
          <w:szCs w:val="28"/>
          <w:lang w:eastAsia="zh-Hans"/>
        </w:rPr>
        <w:t>内部</w:t>
      </w:r>
      <w:r>
        <w:rPr>
          <w:rFonts w:ascii="仿宋" w:hAnsi="仿宋" w:eastAsia="仿宋" w:cs="Times New Roman"/>
          <w:kern w:val="0"/>
          <w:sz w:val="28"/>
          <w:szCs w:val="28"/>
          <w:lang w:eastAsia="zh-Hans"/>
        </w:rPr>
        <w:t>举报人及其近亲属财产的；</w:t>
      </w:r>
    </w:p>
    <w:p>
      <w:pPr>
        <w:ind w:firstLine="618" w:firstLineChars="221"/>
        <w:rPr>
          <w:rFonts w:ascii="仿宋" w:hAnsi="仿宋" w:eastAsia="仿宋" w:cs="Times New Roman"/>
          <w:kern w:val="0"/>
          <w:sz w:val="28"/>
          <w:szCs w:val="28"/>
          <w:lang w:eastAsia="zh-Hans"/>
        </w:rPr>
      </w:pPr>
      <w:r>
        <w:rPr>
          <w:rFonts w:ascii="仿宋" w:hAnsi="仿宋" w:eastAsia="仿宋" w:cs="Times New Roman"/>
          <w:kern w:val="0"/>
          <w:sz w:val="28"/>
          <w:szCs w:val="28"/>
          <w:lang w:eastAsia="zh-Hans"/>
        </w:rPr>
        <w:t>（三）栽赃陷害</w:t>
      </w:r>
      <w:r>
        <w:rPr>
          <w:rFonts w:hint="eastAsia" w:ascii="仿宋" w:hAnsi="仿宋" w:eastAsia="仿宋" w:cs="Times New Roman"/>
          <w:kern w:val="0"/>
          <w:sz w:val="28"/>
          <w:szCs w:val="28"/>
          <w:lang w:eastAsia="zh-Hans"/>
        </w:rPr>
        <w:t>内部</w:t>
      </w:r>
      <w:r>
        <w:rPr>
          <w:rFonts w:ascii="仿宋" w:hAnsi="仿宋" w:eastAsia="仿宋" w:cs="Times New Roman"/>
          <w:kern w:val="0"/>
          <w:sz w:val="28"/>
          <w:szCs w:val="28"/>
          <w:lang w:eastAsia="zh-Hans"/>
        </w:rPr>
        <w:t>举报人及其近亲属的；</w:t>
      </w:r>
    </w:p>
    <w:p>
      <w:pPr>
        <w:ind w:firstLine="618" w:firstLineChars="221"/>
        <w:rPr>
          <w:rFonts w:ascii="仿宋" w:hAnsi="仿宋" w:eastAsia="仿宋" w:cs="Times New Roman"/>
          <w:kern w:val="0"/>
          <w:sz w:val="28"/>
          <w:szCs w:val="28"/>
          <w:lang w:eastAsia="zh-Hans"/>
        </w:rPr>
      </w:pPr>
      <w:r>
        <w:rPr>
          <w:rFonts w:ascii="仿宋" w:hAnsi="仿宋" w:eastAsia="仿宋" w:cs="Times New Roman"/>
          <w:kern w:val="0"/>
          <w:sz w:val="28"/>
          <w:szCs w:val="28"/>
          <w:lang w:eastAsia="zh-Hans"/>
        </w:rPr>
        <w:t>（四）侮辱、诽谤</w:t>
      </w:r>
      <w:r>
        <w:rPr>
          <w:rFonts w:hint="eastAsia" w:ascii="仿宋" w:hAnsi="仿宋" w:eastAsia="仿宋" w:cs="Times New Roman"/>
          <w:kern w:val="0"/>
          <w:sz w:val="28"/>
          <w:szCs w:val="28"/>
          <w:lang w:eastAsia="zh-Hans"/>
        </w:rPr>
        <w:t>内部</w:t>
      </w:r>
      <w:r>
        <w:rPr>
          <w:rFonts w:ascii="仿宋" w:hAnsi="仿宋" w:eastAsia="仿宋" w:cs="Times New Roman"/>
          <w:kern w:val="0"/>
          <w:sz w:val="28"/>
          <w:szCs w:val="28"/>
          <w:lang w:eastAsia="zh-Hans"/>
        </w:rPr>
        <w:t>举报人及其近亲属的；</w:t>
      </w:r>
    </w:p>
    <w:p>
      <w:pPr>
        <w:ind w:firstLine="618" w:firstLineChars="221"/>
        <w:rPr>
          <w:rFonts w:ascii="仿宋" w:hAnsi="仿宋" w:eastAsia="仿宋" w:cs="Times New Roman"/>
          <w:kern w:val="0"/>
          <w:sz w:val="28"/>
          <w:szCs w:val="28"/>
          <w:lang w:eastAsia="zh-Hans"/>
        </w:rPr>
      </w:pPr>
      <w:r>
        <w:rPr>
          <w:rFonts w:ascii="仿宋" w:hAnsi="仿宋" w:eastAsia="仿宋" w:cs="Times New Roman"/>
          <w:kern w:val="0"/>
          <w:sz w:val="28"/>
          <w:szCs w:val="28"/>
          <w:lang w:eastAsia="zh-Hans"/>
        </w:rPr>
        <w:t>（五）违反规定解聘、辞退或者开除</w:t>
      </w:r>
      <w:r>
        <w:rPr>
          <w:rFonts w:hint="eastAsia" w:ascii="仿宋" w:hAnsi="仿宋" w:eastAsia="仿宋" w:cs="Times New Roman"/>
          <w:kern w:val="0"/>
          <w:sz w:val="28"/>
          <w:szCs w:val="28"/>
          <w:lang w:eastAsia="zh-Hans"/>
        </w:rPr>
        <w:t>内部</w:t>
      </w:r>
      <w:r>
        <w:rPr>
          <w:rFonts w:ascii="仿宋" w:hAnsi="仿宋" w:eastAsia="仿宋" w:cs="Times New Roman"/>
          <w:kern w:val="0"/>
          <w:sz w:val="28"/>
          <w:szCs w:val="28"/>
          <w:lang w:eastAsia="zh-Hans"/>
        </w:rPr>
        <w:t>举报人及其近亲属的；</w:t>
      </w:r>
    </w:p>
    <w:p>
      <w:pPr>
        <w:ind w:firstLine="618" w:firstLineChars="221"/>
        <w:rPr>
          <w:rFonts w:ascii="仿宋" w:hAnsi="仿宋" w:eastAsia="仿宋" w:cs="Times New Roman"/>
          <w:kern w:val="0"/>
          <w:sz w:val="28"/>
          <w:szCs w:val="28"/>
          <w:lang w:eastAsia="zh-Hans"/>
        </w:rPr>
      </w:pPr>
      <w:r>
        <w:rPr>
          <w:rFonts w:ascii="仿宋" w:hAnsi="仿宋" w:eastAsia="仿宋" w:cs="Times New Roman"/>
          <w:kern w:val="0"/>
          <w:sz w:val="28"/>
          <w:szCs w:val="28"/>
          <w:lang w:eastAsia="zh-Hans"/>
        </w:rPr>
        <w:t>（六）克扣或者变相克扣</w:t>
      </w:r>
      <w:r>
        <w:rPr>
          <w:rFonts w:hint="eastAsia" w:ascii="仿宋" w:hAnsi="仿宋" w:eastAsia="仿宋" w:cs="Times New Roman"/>
          <w:kern w:val="0"/>
          <w:sz w:val="28"/>
          <w:szCs w:val="28"/>
          <w:lang w:eastAsia="zh-Hans"/>
        </w:rPr>
        <w:t>内部</w:t>
      </w:r>
      <w:r>
        <w:rPr>
          <w:rFonts w:ascii="仿宋" w:hAnsi="仿宋" w:eastAsia="仿宋" w:cs="Times New Roman"/>
          <w:kern w:val="0"/>
          <w:sz w:val="28"/>
          <w:szCs w:val="28"/>
          <w:lang w:eastAsia="zh-Hans"/>
        </w:rPr>
        <w:t>举报人及其近亲属的工资、奖金或者其他福利待遇的；</w:t>
      </w:r>
    </w:p>
    <w:p>
      <w:pPr>
        <w:ind w:firstLine="618" w:firstLineChars="221"/>
        <w:rPr>
          <w:rFonts w:ascii="仿宋" w:hAnsi="仿宋" w:eastAsia="仿宋" w:cs="Times New Roman"/>
          <w:kern w:val="0"/>
          <w:sz w:val="28"/>
          <w:szCs w:val="28"/>
          <w:lang w:eastAsia="zh-Hans"/>
        </w:rPr>
      </w:pPr>
      <w:r>
        <w:rPr>
          <w:rFonts w:ascii="仿宋" w:hAnsi="仿宋" w:eastAsia="仿宋" w:cs="Times New Roman"/>
          <w:kern w:val="0"/>
          <w:sz w:val="28"/>
          <w:szCs w:val="28"/>
          <w:lang w:eastAsia="zh-Hans"/>
        </w:rPr>
        <w:t>（七）对</w:t>
      </w:r>
      <w:r>
        <w:rPr>
          <w:rFonts w:hint="eastAsia" w:ascii="仿宋" w:hAnsi="仿宋" w:eastAsia="仿宋" w:cs="Times New Roman"/>
          <w:kern w:val="0"/>
          <w:sz w:val="28"/>
          <w:szCs w:val="28"/>
          <w:lang w:eastAsia="zh-Hans"/>
        </w:rPr>
        <w:t>内部</w:t>
      </w:r>
      <w:r>
        <w:rPr>
          <w:rFonts w:ascii="仿宋" w:hAnsi="仿宋" w:eastAsia="仿宋" w:cs="Times New Roman"/>
          <w:kern w:val="0"/>
          <w:sz w:val="28"/>
          <w:szCs w:val="28"/>
          <w:lang w:eastAsia="zh-Hans"/>
        </w:rPr>
        <w:t>举报人及其近亲属无故给予党纪、政纪处分或者故意违反规定加重处分的；</w:t>
      </w:r>
    </w:p>
    <w:p>
      <w:pPr>
        <w:ind w:firstLine="618" w:firstLineChars="221"/>
        <w:rPr>
          <w:rFonts w:ascii="仿宋" w:hAnsi="仿宋" w:eastAsia="仿宋" w:cs="Times New Roman"/>
          <w:kern w:val="0"/>
          <w:sz w:val="28"/>
          <w:szCs w:val="28"/>
          <w:lang w:eastAsia="zh-Hans"/>
        </w:rPr>
      </w:pPr>
      <w:r>
        <w:rPr>
          <w:rFonts w:ascii="仿宋" w:hAnsi="仿宋" w:eastAsia="仿宋" w:cs="Times New Roman"/>
          <w:kern w:val="0"/>
          <w:sz w:val="28"/>
          <w:szCs w:val="28"/>
          <w:lang w:eastAsia="zh-Hans"/>
        </w:rPr>
        <w:t>（八）在职务晋升、岗位安排、评级考核等方面对</w:t>
      </w:r>
      <w:r>
        <w:rPr>
          <w:rFonts w:hint="eastAsia" w:ascii="仿宋" w:hAnsi="仿宋" w:eastAsia="仿宋" w:cs="Times New Roman"/>
          <w:kern w:val="0"/>
          <w:sz w:val="28"/>
          <w:szCs w:val="28"/>
          <w:lang w:eastAsia="zh-Hans"/>
        </w:rPr>
        <w:t>内部</w:t>
      </w:r>
      <w:r>
        <w:rPr>
          <w:rFonts w:ascii="仿宋" w:hAnsi="仿宋" w:eastAsia="仿宋" w:cs="Times New Roman"/>
          <w:kern w:val="0"/>
          <w:sz w:val="28"/>
          <w:szCs w:val="28"/>
          <w:lang w:eastAsia="zh-Hans"/>
        </w:rPr>
        <w:t>举报人及其近亲属进行刁难、压制的；</w:t>
      </w:r>
    </w:p>
    <w:p>
      <w:pPr>
        <w:ind w:firstLine="618" w:firstLineChars="221"/>
        <w:rPr>
          <w:rFonts w:ascii="仿宋" w:hAnsi="仿宋" w:eastAsia="仿宋" w:cs="Times New Roman"/>
          <w:kern w:val="0"/>
          <w:sz w:val="28"/>
          <w:szCs w:val="28"/>
          <w:lang w:eastAsia="zh-Hans"/>
        </w:rPr>
      </w:pPr>
      <w:r>
        <w:rPr>
          <w:rFonts w:ascii="仿宋" w:hAnsi="仿宋" w:eastAsia="仿宋" w:cs="Times New Roman"/>
          <w:kern w:val="0"/>
          <w:sz w:val="28"/>
          <w:szCs w:val="28"/>
          <w:lang w:eastAsia="zh-Hans"/>
        </w:rPr>
        <w:t>（九）对</w:t>
      </w:r>
      <w:r>
        <w:rPr>
          <w:rFonts w:hint="eastAsia" w:ascii="仿宋" w:hAnsi="仿宋" w:eastAsia="仿宋" w:cs="Times New Roman"/>
          <w:kern w:val="0"/>
          <w:sz w:val="28"/>
          <w:szCs w:val="28"/>
          <w:lang w:eastAsia="zh-Hans"/>
        </w:rPr>
        <w:t>内部</w:t>
      </w:r>
      <w:r>
        <w:rPr>
          <w:rFonts w:ascii="仿宋" w:hAnsi="仿宋" w:eastAsia="仿宋" w:cs="Times New Roman"/>
          <w:kern w:val="0"/>
          <w:sz w:val="28"/>
          <w:szCs w:val="28"/>
          <w:lang w:eastAsia="zh-Hans"/>
        </w:rPr>
        <w:t>举报人及其近亲属提出的合理申请应当批准而不予批准或者拖延的；</w:t>
      </w:r>
    </w:p>
    <w:p>
      <w:pPr>
        <w:ind w:firstLine="618" w:firstLineChars="221"/>
        <w:rPr>
          <w:rFonts w:ascii="仿宋" w:hAnsi="仿宋" w:eastAsia="仿宋" w:cs="Times New Roman"/>
          <w:kern w:val="0"/>
          <w:sz w:val="28"/>
          <w:szCs w:val="28"/>
          <w:lang w:eastAsia="zh-Hans"/>
        </w:rPr>
      </w:pP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十</w:t>
      </w:r>
      <w:r>
        <w:rPr>
          <w:rFonts w:ascii="仿宋" w:hAnsi="仿宋" w:eastAsia="仿宋" w:cs="Times New Roman"/>
          <w:kern w:val="0"/>
          <w:sz w:val="28"/>
          <w:szCs w:val="28"/>
          <w:lang w:eastAsia="zh-Hans"/>
        </w:rPr>
        <w:t>）其他侵害</w:t>
      </w:r>
      <w:r>
        <w:rPr>
          <w:rFonts w:hint="eastAsia" w:ascii="仿宋" w:hAnsi="仿宋" w:eastAsia="仿宋" w:cs="Times New Roman"/>
          <w:kern w:val="0"/>
          <w:sz w:val="28"/>
          <w:szCs w:val="28"/>
          <w:lang w:eastAsia="zh-Hans"/>
        </w:rPr>
        <w:t>内部</w:t>
      </w:r>
      <w:r>
        <w:rPr>
          <w:rFonts w:ascii="仿宋" w:hAnsi="仿宋" w:eastAsia="仿宋" w:cs="Times New Roman"/>
          <w:kern w:val="0"/>
          <w:sz w:val="28"/>
          <w:szCs w:val="28"/>
          <w:lang w:eastAsia="zh-Hans"/>
        </w:rPr>
        <w:t>举报人及其近亲属合法权益的行为。</w:t>
      </w:r>
    </w:p>
    <w:p>
      <w:pPr>
        <w:ind w:firstLine="618" w:firstLineChars="221"/>
        <w:rPr>
          <w:rFonts w:ascii="仿宋" w:hAnsi="仿宋" w:eastAsia="仿宋" w:cs="Times New Roman"/>
          <w:kern w:val="0"/>
          <w:sz w:val="28"/>
          <w:szCs w:val="28"/>
          <w:lang w:eastAsia="zh-Hans"/>
        </w:rPr>
      </w:pPr>
      <w:r>
        <w:rPr>
          <w:rFonts w:hint="eastAsia" w:ascii="仿宋" w:hAnsi="仿宋" w:eastAsia="仿宋" w:cs="Times New Roman"/>
          <w:kern w:val="0"/>
          <w:sz w:val="28"/>
          <w:szCs w:val="28"/>
          <w:lang w:eastAsia="zh-Hans"/>
        </w:rPr>
        <w:t>第二十二条【请求保护措施】</w:t>
      </w:r>
      <w:r>
        <w:rPr>
          <w:rFonts w:ascii="仿宋" w:hAnsi="仿宋" w:eastAsia="仿宋" w:cs="Times New Roman"/>
          <w:kern w:val="0"/>
          <w:sz w:val="28"/>
          <w:szCs w:val="28"/>
          <w:lang w:eastAsia="zh-Hans"/>
        </w:rPr>
        <w:t xml:space="preserve"> </w:t>
      </w:r>
      <w:r>
        <w:rPr>
          <w:rFonts w:hint="eastAsia" w:ascii="仿宋" w:hAnsi="仿宋" w:eastAsia="仿宋" w:cs="Times New Roman"/>
          <w:kern w:val="0"/>
          <w:sz w:val="28"/>
          <w:szCs w:val="28"/>
          <w:lang w:eastAsia="zh-Hans"/>
        </w:rPr>
        <w:t>内部</w:t>
      </w:r>
      <w:r>
        <w:rPr>
          <w:rFonts w:ascii="仿宋" w:hAnsi="仿宋" w:eastAsia="仿宋" w:cs="Times New Roman"/>
          <w:kern w:val="0"/>
          <w:sz w:val="28"/>
          <w:szCs w:val="28"/>
          <w:lang w:eastAsia="zh-Hans"/>
        </w:rPr>
        <w:t>举报人及其近亲属遭受或者可能遭受打击报复，向</w:t>
      </w:r>
      <w:r>
        <w:rPr>
          <w:rFonts w:hint="eastAsia" w:ascii="仿宋" w:hAnsi="仿宋" w:eastAsia="仿宋" w:cs="Times New Roman"/>
          <w:kern w:val="0"/>
          <w:sz w:val="28"/>
          <w:szCs w:val="28"/>
          <w:lang w:eastAsia="zh-Hans"/>
        </w:rPr>
        <w:t>市场监管部门</w:t>
      </w:r>
      <w:r>
        <w:rPr>
          <w:rFonts w:ascii="仿宋" w:hAnsi="仿宋" w:eastAsia="仿宋" w:cs="Times New Roman"/>
          <w:kern w:val="0"/>
          <w:sz w:val="28"/>
          <w:szCs w:val="28"/>
          <w:lang w:eastAsia="zh-Hans"/>
        </w:rPr>
        <w:t>请求保护的，</w:t>
      </w:r>
      <w:r>
        <w:rPr>
          <w:rFonts w:hint="eastAsia" w:ascii="仿宋" w:hAnsi="仿宋" w:eastAsia="仿宋" w:cs="Times New Roman"/>
          <w:kern w:val="0"/>
          <w:sz w:val="28"/>
          <w:szCs w:val="28"/>
          <w:lang w:eastAsia="zh-Hans"/>
        </w:rPr>
        <w:t>市场监管部门</w:t>
      </w:r>
      <w:r>
        <w:rPr>
          <w:rFonts w:ascii="仿宋" w:hAnsi="仿宋" w:eastAsia="仿宋" w:cs="Times New Roman"/>
          <w:kern w:val="0"/>
          <w:sz w:val="28"/>
          <w:szCs w:val="28"/>
          <w:lang w:eastAsia="zh-Hans"/>
        </w:rPr>
        <w:t>应当迅速进行核实，分别不同情况采取下列措施：</w:t>
      </w:r>
    </w:p>
    <w:p>
      <w:pPr>
        <w:ind w:firstLine="618" w:firstLineChars="221"/>
        <w:rPr>
          <w:rFonts w:ascii="仿宋" w:hAnsi="仿宋" w:eastAsia="仿宋" w:cs="Times New Roman"/>
          <w:kern w:val="0"/>
          <w:sz w:val="28"/>
          <w:szCs w:val="28"/>
          <w:lang w:eastAsia="zh-Hans"/>
        </w:rPr>
      </w:pPr>
      <w:r>
        <w:rPr>
          <w:rFonts w:ascii="仿宋" w:hAnsi="仿宋" w:eastAsia="仿宋" w:cs="Times New Roman"/>
          <w:kern w:val="0"/>
          <w:sz w:val="28"/>
          <w:szCs w:val="28"/>
          <w:lang w:eastAsia="zh-Hans"/>
        </w:rPr>
        <w:t>（一）</w:t>
      </w:r>
      <w:r>
        <w:rPr>
          <w:rFonts w:hint="eastAsia" w:ascii="仿宋" w:hAnsi="仿宋" w:eastAsia="仿宋" w:cs="Times New Roman"/>
          <w:kern w:val="0"/>
          <w:sz w:val="28"/>
          <w:szCs w:val="28"/>
          <w:lang w:eastAsia="zh-Hans"/>
        </w:rPr>
        <w:t>内部</w:t>
      </w:r>
      <w:r>
        <w:rPr>
          <w:rFonts w:ascii="仿宋" w:hAnsi="仿宋" w:eastAsia="仿宋" w:cs="Times New Roman"/>
          <w:kern w:val="0"/>
          <w:sz w:val="28"/>
          <w:szCs w:val="28"/>
          <w:lang w:eastAsia="zh-Hans"/>
        </w:rPr>
        <w:t>举报人及其近亲属人身、财产安全受到威胁的，应当</w:t>
      </w:r>
      <w:r>
        <w:rPr>
          <w:rFonts w:hint="eastAsia" w:ascii="仿宋" w:hAnsi="仿宋" w:eastAsia="仿宋" w:cs="Times New Roman"/>
          <w:kern w:val="0"/>
          <w:sz w:val="28"/>
          <w:szCs w:val="28"/>
          <w:lang w:eastAsia="zh-Hans"/>
        </w:rPr>
        <w:t>协调公安等有关部门</w:t>
      </w:r>
      <w:r>
        <w:rPr>
          <w:rFonts w:ascii="仿宋" w:hAnsi="仿宋" w:eastAsia="仿宋" w:cs="Times New Roman"/>
          <w:kern w:val="0"/>
          <w:sz w:val="28"/>
          <w:szCs w:val="28"/>
          <w:lang w:eastAsia="zh-Hans"/>
        </w:rPr>
        <w:t>采取必要的保护措施；</w:t>
      </w:r>
    </w:p>
    <w:p>
      <w:pPr>
        <w:ind w:firstLine="618" w:firstLineChars="221"/>
        <w:rPr>
          <w:rFonts w:ascii="仿宋" w:hAnsi="仿宋" w:eastAsia="仿宋" w:cs="Times New Roman"/>
          <w:kern w:val="0"/>
          <w:sz w:val="28"/>
          <w:szCs w:val="28"/>
          <w:lang w:eastAsia="zh-Hans"/>
        </w:rPr>
      </w:pPr>
      <w:r>
        <w:rPr>
          <w:rFonts w:ascii="仿宋" w:hAnsi="仿宋" w:eastAsia="仿宋" w:cs="Times New Roman"/>
          <w:kern w:val="0"/>
          <w:sz w:val="28"/>
          <w:szCs w:val="28"/>
          <w:lang w:eastAsia="zh-Hans"/>
        </w:rPr>
        <w:t>（二）</w:t>
      </w:r>
      <w:r>
        <w:rPr>
          <w:rFonts w:hint="eastAsia" w:ascii="仿宋" w:hAnsi="仿宋" w:eastAsia="仿宋" w:cs="Times New Roman"/>
          <w:kern w:val="0"/>
          <w:sz w:val="28"/>
          <w:szCs w:val="28"/>
          <w:lang w:eastAsia="zh-Hans"/>
        </w:rPr>
        <w:t>内部</w:t>
      </w:r>
      <w:r>
        <w:rPr>
          <w:rFonts w:ascii="仿宋" w:hAnsi="仿宋" w:eastAsia="仿宋" w:cs="Times New Roman"/>
          <w:kern w:val="0"/>
          <w:sz w:val="28"/>
          <w:szCs w:val="28"/>
          <w:lang w:eastAsia="zh-Hans"/>
        </w:rPr>
        <w:t>举报人及其近亲属因遭受打击报复受到错误处理的，应当建议</w:t>
      </w:r>
      <w:r>
        <w:rPr>
          <w:rFonts w:hint="eastAsia" w:ascii="仿宋" w:hAnsi="仿宋" w:eastAsia="仿宋" w:cs="Times New Roman"/>
          <w:kern w:val="0"/>
          <w:sz w:val="28"/>
          <w:szCs w:val="28"/>
          <w:lang w:eastAsia="zh-Hans"/>
        </w:rPr>
        <w:t>劳动等</w:t>
      </w:r>
      <w:r>
        <w:rPr>
          <w:rFonts w:ascii="仿宋" w:hAnsi="仿宋" w:eastAsia="仿宋" w:cs="Times New Roman"/>
          <w:kern w:val="0"/>
          <w:sz w:val="28"/>
          <w:szCs w:val="28"/>
          <w:lang w:eastAsia="zh-Hans"/>
        </w:rPr>
        <w:t>有关部门予以纠正；</w:t>
      </w:r>
    </w:p>
    <w:p>
      <w:pPr>
        <w:ind w:firstLine="618" w:firstLineChars="221"/>
        <w:rPr>
          <w:rFonts w:ascii="仿宋" w:hAnsi="仿宋" w:eastAsia="仿宋" w:cs="Times New Roman"/>
          <w:kern w:val="0"/>
          <w:sz w:val="28"/>
          <w:szCs w:val="28"/>
          <w:lang w:eastAsia="zh-Hans"/>
        </w:rPr>
      </w:pPr>
      <w:r>
        <w:rPr>
          <w:rFonts w:ascii="仿宋" w:hAnsi="仿宋" w:eastAsia="仿宋" w:cs="Times New Roman"/>
          <w:kern w:val="0"/>
          <w:sz w:val="28"/>
          <w:szCs w:val="28"/>
          <w:lang w:eastAsia="zh-Hans"/>
        </w:rPr>
        <w:t>（三）</w:t>
      </w:r>
      <w:r>
        <w:rPr>
          <w:rFonts w:hint="eastAsia" w:ascii="仿宋" w:hAnsi="仿宋" w:eastAsia="仿宋" w:cs="Times New Roman"/>
          <w:kern w:val="0"/>
          <w:sz w:val="28"/>
          <w:szCs w:val="28"/>
          <w:lang w:eastAsia="zh-Hans"/>
        </w:rPr>
        <w:t>内部</w:t>
      </w:r>
      <w:r>
        <w:rPr>
          <w:rFonts w:ascii="仿宋" w:hAnsi="仿宋" w:eastAsia="仿宋" w:cs="Times New Roman"/>
          <w:kern w:val="0"/>
          <w:sz w:val="28"/>
          <w:szCs w:val="28"/>
          <w:lang w:eastAsia="zh-Hans"/>
        </w:rPr>
        <w:t>举报人及其近亲属因遭受打击报复受到严重人身伤害或者重大财产损失的，应当协调有关部门依照规定予以救助，</w:t>
      </w:r>
      <w:r>
        <w:rPr>
          <w:rFonts w:hint="eastAsia" w:ascii="仿宋" w:hAnsi="仿宋" w:eastAsia="仿宋" w:cs="Times New Roman"/>
          <w:kern w:val="0"/>
          <w:sz w:val="28"/>
          <w:szCs w:val="28"/>
          <w:lang w:eastAsia="zh-Hans"/>
        </w:rPr>
        <w:t>支持其向人民法院等有关部门提出赔偿请求</w:t>
      </w:r>
      <w:r>
        <w:rPr>
          <w:rFonts w:ascii="仿宋" w:hAnsi="仿宋" w:eastAsia="仿宋" w:cs="Times New Roman"/>
          <w:kern w:val="0"/>
          <w:sz w:val="28"/>
          <w:szCs w:val="28"/>
          <w:lang w:eastAsia="zh-Hans"/>
        </w:rPr>
        <w:t>。</w:t>
      </w:r>
    </w:p>
    <w:p>
      <w:pPr>
        <w:ind w:firstLine="618" w:firstLineChars="221"/>
        <w:rPr>
          <w:rFonts w:ascii="仿宋" w:hAnsi="仿宋" w:eastAsia="仿宋" w:cs="Times New Roman"/>
          <w:kern w:val="0"/>
          <w:sz w:val="28"/>
          <w:szCs w:val="28"/>
          <w:lang w:eastAsia="zh-Hans"/>
        </w:rPr>
      </w:pPr>
      <w:r>
        <w:rPr>
          <w:rFonts w:hint="eastAsia" w:ascii="仿宋" w:hAnsi="仿宋" w:eastAsia="仿宋" w:cs="Times New Roman"/>
          <w:kern w:val="0"/>
          <w:sz w:val="28"/>
          <w:szCs w:val="28"/>
          <w:lang w:eastAsia="zh-Hans"/>
        </w:rPr>
        <w:t>第二十三条【主动保护措施】</w:t>
      </w:r>
      <w:r>
        <w:rPr>
          <w:rFonts w:ascii="仿宋" w:hAnsi="仿宋" w:eastAsia="仿宋" w:cs="Times New Roman"/>
          <w:kern w:val="0"/>
          <w:sz w:val="28"/>
          <w:szCs w:val="28"/>
          <w:lang w:eastAsia="zh-Hans"/>
        </w:rPr>
        <w:t xml:space="preserve"> 有证据表明</w:t>
      </w:r>
      <w:r>
        <w:rPr>
          <w:rFonts w:hint="eastAsia" w:ascii="仿宋" w:hAnsi="仿宋" w:eastAsia="仿宋" w:cs="Times New Roman"/>
          <w:kern w:val="0"/>
          <w:sz w:val="28"/>
          <w:szCs w:val="28"/>
          <w:lang w:eastAsia="zh-Hans"/>
        </w:rPr>
        <w:t>内部</w:t>
      </w:r>
      <w:r>
        <w:rPr>
          <w:rFonts w:ascii="仿宋" w:hAnsi="仿宋" w:eastAsia="仿宋" w:cs="Times New Roman"/>
          <w:kern w:val="0"/>
          <w:sz w:val="28"/>
          <w:szCs w:val="28"/>
          <w:lang w:eastAsia="zh-Hans"/>
        </w:rPr>
        <w:t>举报人及其近亲属可能会遭受</w:t>
      </w:r>
      <w:r>
        <w:rPr>
          <w:rFonts w:hint="eastAsia" w:ascii="仿宋" w:hAnsi="仿宋" w:eastAsia="仿宋" w:cs="Times New Roman"/>
          <w:kern w:val="0"/>
          <w:sz w:val="28"/>
          <w:szCs w:val="28"/>
          <w:lang w:eastAsia="zh-Hans"/>
        </w:rPr>
        <w:t>被举报人法定代表人等管理人员</w:t>
      </w:r>
      <w:r>
        <w:rPr>
          <w:rFonts w:ascii="仿宋" w:hAnsi="仿宋" w:eastAsia="仿宋" w:cs="Times New Roman"/>
          <w:kern w:val="0"/>
          <w:sz w:val="28"/>
          <w:szCs w:val="28"/>
          <w:lang w:eastAsia="zh-Hans"/>
        </w:rPr>
        <w:t>利用职权或者影响打击报复的，</w:t>
      </w:r>
      <w:r>
        <w:rPr>
          <w:rFonts w:hint="eastAsia" w:ascii="仿宋" w:hAnsi="仿宋" w:eastAsia="仿宋" w:cs="Times New Roman"/>
          <w:kern w:val="0"/>
          <w:sz w:val="28"/>
          <w:szCs w:val="28"/>
          <w:lang w:eastAsia="zh-Hans"/>
        </w:rPr>
        <w:t>市场监管部门可以</w:t>
      </w:r>
      <w:r>
        <w:rPr>
          <w:rFonts w:ascii="仿宋" w:hAnsi="仿宋" w:eastAsia="仿宋" w:cs="Times New Roman"/>
          <w:kern w:val="0"/>
          <w:sz w:val="28"/>
          <w:szCs w:val="28"/>
          <w:lang w:eastAsia="zh-Hans"/>
        </w:rPr>
        <w:t>要求相关单位或者个人作出解释或说明；</w:t>
      </w:r>
      <w:r>
        <w:rPr>
          <w:rFonts w:hint="eastAsia" w:ascii="仿宋" w:hAnsi="仿宋" w:eastAsia="仿宋" w:cs="Times New Roman"/>
          <w:kern w:val="0"/>
          <w:sz w:val="28"/>
          <w:szCs w:val="28"/>
          <w:lang w:eastAsia="zh-Hans"/>
        </w:rPr>
        <w:t>涉嫌</w:t>
      </w:r>
      <w:r>
        <w:rPr>
          <w:rFonts w:ascii="仿宋" w:hAnsi="仿宋" w:eastAsia="仿宋" w:cs="Times New Roman"/>
          <w:kern w:val="0"/>
          <w:sz w:val="28"/>
          <w:szCs w:val="28"/>
          <w:lang w:eastAsia="zh-Hans"/>
        </w:rPr>
        <w:t>给予组织处理或者纪律处分的，</w:t>
      </w:r>
      <w:r>
        <w:rPr>
          <w:rFonts w:hint="eastAsia" w:ascii="仿宋" w:hAnsi="仿宋" w:eastAsia="仿宋" w:cs="Times New Roman"/>
          <w:kern w:val="0"/>
          <w:sz w:val="28"/>
          <w:szCs w:val="28"/>
          <w:lang w:eastAsia="zh-Hans"/>
        </w:rPr>
        <w:t>市场监管部门</w:t>
      </w:r>
      <w:r>
        <w:rPr>
          <w:rFonts w:ascii="仿宋" w:hAnsi="仿宋" w:eastAsia="仿宋" w:cs="Times New Roman"/>
          <w:kern w:val="0"/>
          <w:sz w:val="28"/>
          <w:szCs w:val="28"/>
          <w:lang w:eastAsia="zh-Hans"/>
        </w:rPr>
        <w:t>可以将相关证据等材料移送组织部门和纪检监察机关，由组织部门和纪检监察机关依照有关规定处理。</w:t>
      </w:r>
    </w:p>
    <w:p>
      <w:pPr>
        <w:ind w:firstLine="618" w:firstLineChars="221"/>
        <w:rPr>
          <w:rFonts w:ascii="仿宋" w:hAnsi="仿宋" w:eastAsia="仿宋" w:cs="Times New Roman"/>
          <w:kern w:val="0"/>
          <w:sz w:val="28"/>
          <w:szCs w:val="28"/>
          <w:lang w:eastAsia="zh-Hans"/>
        </w:rPr>
      </w:pPr>
      <w:r>
        <w:rPr>
          <w:rFonts w:hint="eastAsia" w:ascii="仿宋" w:hAnsi="仿宋" w:eastAsia="仿宋" w:cs="Times New Roman"/>
          <w:kern w:val="0"/>
          <w:sz w:val="28"/>
          <w:szCs w:val="28"/>
          <w:lang w:eastAsia="zh-Hans"/>
        </w:rPr>
        <w:t>第二十四条【法定保护措施】</w:t>
      </w:r>
      <w:r>
        <w:rPr>
          <w:rFonts w:ascii="仿宋" w:hAnsi="仿宋" w:eastAsia="仿宋" w:cs="Times New Roman"/>
          <w:kern w:val="0"/>
          <w:sz w:val="28"/>
          <w:szCs w:val="28"/>
          <w:lang w:eastAsia="zh-Hans"/>
        </w:rPr>
        <w:t xml:space="preserve"> </w:t>
      </w:r>
      <w:bookmarkStart w:id="3" w:name="_Hlk97065639"/>
      <w:r>
        <w:rPr>
          <w:rFonts w:hint="eastAsia" w:ascii="仿宋" w:hAnsi="仿宋" w:eastAsia="仿宋" w:cs="Times New Roman"/>
          <w:kern w:val="0"/>
          <w:sz w:val="28"/>
          <w:szCs w:val="28"/>
          <w:lang w:eastAsia="zh-Hans"/>
        </w:rPr>
        <w:t>被举报人对内部</w:t>
      </w:r>
      <w:r>
        <w:rPr>
          <w:rFonts w:ascii="仿宋" w:hAnsi="仿宋" w:eastAsia="仿宋" w:cs="Times New Roman"/>
          <w:kern w:val="0"/>
          <w:sz w:val="28"/>
          <w:szCs w:val="28"/>
        </w:rPr>
        <w:t>举报人实施打击报复</w:t>
      </w:r>
      <w:r>
        <w:rPr>
          <w:rFonts w:hint="eastAsia" w:ascii="仿宋" w:hAnsi="仿宋" w:eastAsia="仿宋" w:cs="Times New Roman"/>
          <w:kern w:val="0"/>
          <w:sz w:val="28"/>
          <w:szCs w:val="28"/>
        </w:rPr>
        <w:t>的</w:t>
      </w:r>
      <w:r>
        <w:rPr>
          <w:rFonts w:ascii="仿宋" w:hAnsi="仿宋" w:eastAsia="仿宋" w:cs="Times New Roman"/>
          <w:kern w:val="0"/>
          <w:sz w:val="28"/>
          <w:szCs w:val="28"/>
        </w:rPr>
        <w:t>行为，</w:t>
      </w:r>
      <w:r>
        <w:rPr>
          <w:rFonts w:hint="eastAsia" w:ascii="仿宋" w:hAnsi="仿宋" w:eastAsia="仿宋" w:cs="Times New Roman"/>
          <w:kern w:val="0"/>
          <w:sz w:val="28"/>
          <w:szCs w:val="28"/>
          <w:lang w:eastAsia="zh-Hans"/>
        </w:rPr>
        <w:t>构成伪造</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销毁</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隐匿有关证据材料等拒绝</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阻碍</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干扰</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逃逸监督检查的</w:t>
      </w:r>
      <w:bookmarkEnd w:id="3"/>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市场监管部门还可以采取以下措施</w:t>
      </w:r>
      <w:r>
        <w:rPr>
          <w:rFonts w:ascii="仿宋" w:hAnsi="仿宋" w:eastAsia="仿宋" w:cs="Times New Roman"/>
          <w:kern w:val="0"/>
          <w:sz w:val="28"/>
          <w:szCs w:val="28"/>
          <w:lang w:eastAsia="zh-Hans"/>
        </w:rPr>
        <w:t>：</w:t>
      </w:r>
    </w:p>
    <w:p>
      <w:pPr>
        <w:numPr>
          <w:ilvl w:val="0"/>
          <w:numId w:val="5"/>
        </w:numPr>
        <w:ind w:firstLine="618" w:firstLineChars="221"/>
        <w:rPr>
          <w:rFonts w:ascii="仿宋" w:hAnsi="仿宋" w:eastAsia="仿宋" w:cs="Times New Roman"/>
          <w:kern w:val="0"/>
          <w:sz w:val="28"/>
          <w:szCs w:val="28"/>
          <w:lang w:eastAsia="zh-Hans"/>
        </w:rPr>
      </w:pPr>
      <w:r>
        <w:rPr>
          <w:rFonts w:hint="eastAsia" w:ascii="仿宋" w:hAnsi="仿宋" w:eastAsia="仿宋" w:cs="Times New Roman"/>
          <w:kern w:val="0"/>
          <w:sz w:val="28"/>
          <w:szCs w:val="28"/>
          <w:lang w:eastAsia="zh-Hans"/>
        </w:rPr>
        <w:t>依法在行政处罚幅度内从重处罚</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对被举报人及其有关人员依法公示</w:t>
      </w:r>
      <w:r>
        <w:rPr>
          <w:rFonts w:ascii="仿宋" w:hAnsi="仿宋" w:eastAsia="仿宋" w:cs="Times New Roman"/>
          <w:kern w:val="0"/>
          <w:sz w:val="28"/>
          <w:szCs w:val="28"/>
          <w:lang w:eastAsia="zh-Hans"/>
        </w:rPr>
        <w:t>。</w:t>
      </w:r>
    </w:p>
    <w:p>
      <w:pPr>
        <w:numPr>
          <w:ilvl w:val="0"/>
          <w:numId w:val="5"/>
        </w:numPr>
        <w:ind w:firstLine="618" w:firstLineChars="221"/>
        <w:rPr>
          <w:rFonts w:ascii="仿宋" w:hAnsi="仿宋" w:eastAsia="仿宋" w:cs="Times New Roman"/>
          <w:kern w:val="0"/>
          <w:sz w:val="28"/>
          <w:szCs w:val="28"/>
          <w:lang w:eastAsia="zh-Hans"/>
        </w:rPr>
      </w:pPr>
      <w:r>
        <w:rPr>
          <w:rFonts w:hint="eastAsia" w:ascii="仿宋" w:hAnsi="仿宋" w:eastAsia="仿宋" w:cs="Times New Roman"/>
          <w:kern w:val="0"/>
          <w:sz w:val="28"/>
          <w:szCs w:val="28"/>
          <w:lang w:eastAsia="zh-Hans"/>
        </w:rPr>
        <w:t>依法将被举报人列入严重违法失信名单</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实施信用管理措施和联合惩戒</w:t>
      </w:r>
      <w:r>
        <w:rPr>
          <w:rFonts w:ascii="仿宋" w:hAnsi="仿宋" w:eastAsia="仿宋" w:cs="Times New Roman"/>
          <w:kern w:val="0"/>
          <w:sz w:val="28"/>
          <w:szCs w:val="28"/>
          <w:lang w:eastAsia="zh-Hans"/>
        </w:rPr>
        <w:t>。</w:t>
      </w:r>
    </w:p>
    <w:p>
      <w:pPr>
        <w:ind w:firstLine="618" w:firstLineChars="221"/>
        <w:rPr>
          <w:rFonts w:ascii="仿宋" w:hAnsi="仿宋" w:eastAsia="仿宋" w:cs="Times New Roman"/>
          <w:kern w:val="0"/>
          <w:sz w:val="28"/>
          <w:szCs w:val="28"/>
          <w:lang w:eastAsia="zh-Hans"/>
        </w:rPr>
      </w:pPr>
      <w:r>
        <w:rPr>
          <w:rFonts w:hint="eastAsia" w:ascii="仿宋" w:hAnsi="仿宋" w:eastAsia="仿宋" w:cs="Times New Roman"/>
          <w:kern w:val="0"/>
          <w:sz w:val="28"/>
          <w:szCs w:val="28"/>
          <w:lang w:eastAsia="zh-Hans"/>
        </w:rPr>
        <w:t>第二十五条【内部举报人回访】</w:t>
      </w:r>
      <w:r>
        <w:rPr>
          <w:rFonts w:ascii="仿宋" w:hAnsi="仿宋" w:eastAsia="仿宋" w:cs="Times New Roman"/>
          <w:kern w:val="0"/>
          <w:sz w:val="28"/>
          <w:szCs w:val="28"/>
          <w:lang w:eastAsia="zh-Hans"/>
        </w:rPr>
        <w:t xml:space="preserve"> </w:t>
      </w:r>
      <w:r>
        <w:rPr>
          <w:rFonts w:hint="eastAsia" w:ascii="仿宋" w:hAnsi="仿宋" w:eastAsia="仿宋" w:cs="Times New Roman"/>
          <w:kern w:val="0"/>
          <w:sz w:val="28"/>
          <w:szCs w:val="28"/>
          <w:lang w:eastAsia="zh-Hans"/>
        </w:rPr>
        <w:t>市场监管部门</w:t>
      </w:r>
      <w:r>
        <w:rPr>
          <w:rFonts w:ascii="仿宋" w:hAnsi="仿宋" w:eastAsia="仿宋" w:cs="Times New Roman"/>
          <w:kern w:val="0"/>
          <w:sz w:val="28"/>
          <w:szCs w:val="28"/>
          <w:lang w:eastAsia="zh-Hans"/>
        </w:rPr>
        <w:t>应当定期对</w:t>
      </w:r>
      <w:r>
        <w:rPr>
          <w:rFonts w:hint="eastAsia" w:ascii="仿宋" w:hAnsi="仿宋" w:eastAsia="仿宋" w:cs="Times New Roman"/>
          <w:kern w:val="0"/>
          <w:sz w:val="28"/>
          <w:szCs w:val="28"/>
          <w:lang w:eastAsia="zh-Hans"/>
        </w:rPr>
        <w:t>内部</w:t>
      </w:r>
      <w:r>
        <w:rPr>
          <w:rFonts w:ascii="仿宋" w:hAnsi="仿宋" w:eastAsia="仿宋" w:cs="Times New Roman"/>
          <w:kern w:val="0"/>
          <w:sz w:val="28"/>
          <w:szCs w:val="28"/>
          <w:lang w:eastAsia="zh-Hans"/>
        </w:rPr>
        <w:t>举报人进行回访，了解其奖励、合法权益保护等有关情况，听取其意见建议；对回访中发现的奖励不落实、奖励低于有关标准、打击报复</w:t>
      </w:r>
      <w:r>
        <w:rPr>
          <w:rFonts w:hint="eastAsia" w:ascii="仿宋" w:hAnsi="仿宋" w:eastAsia="仿宋" w:cs="Times New Roman"/>
          <w:kern w:val="0"/>
          <w:sz w:val="28"/>
          <w:szCs w:val="28"/>
          <w:lang w:eastAsia="zh-Hans"/>
        </w:rPr>
        <w:t>内部</w:t>
      </w:r>
      <w:r>
        <w:rPr>
          <w:rFonts w:ascii="仿宋" w:hAnsi="仿宋" w:eastAsia="仿宋" w:cs="Times New Roman"/>
          <w:kern w:val="0"/>
          <w:sz w:val="28"/>
          <w:szCs w:val="28"/>
          <w:lang w:eastAsia="zh-Hans"/>
        </w:rPr>
        <w:t xml:space="preserve">举报人等情况，应当及时依法处理。 </w:t>
      </w:r>
    </w:p>
    <w:p>
      <w:pPr>
        <w:ind w:firstLine="618" w:firstLineChars="221"/>
        <w:rPr>
          <w:rFonts w:ascii="仿宋" w:hAnsi="仿宋" w:eastAsia="仿宋" w:cs="Times New Roman"/>
          <w:kern w:val="0"/>
          <w:sz w:val="28"/>
          <w:szCs w:val="28"/>
          <w:lang w:eastAsia="zh-Hans"/>
        </w:rPr>
      </w:pPr>
      <w:r>
        <w:rPr>
          <w:rFonts w:hint="eastAsia" w:ascii="仿宋" w:hAnsi="仿宋" w:eastAsia="仿宋" w:cs="Times New Roman"/>
          <w:kern w:val="0"/>
          <w:sz w:val="28"/>
          <w:szCs w:val="28"/>
          <w:lang w:eastAsia="zh-Hans"/>
        </w:rPr>
        <w:t>第二十六条【内部负责人责任】</w:t>
      </w:r>
      <w:r>
        <w:rPr>
          <w:rFonts w:ascii="仿宋" w:hAnsi="仿宋" w:eastAsia="仿宋" w:cs="Times New Roman"/>
          <w:kern w:val="0"/>
          <w:sz w:val="28"/>
          <w:szCs w:val="28"/>
          <w:lang w:eastAsia="zh-Hans"/>
        </w:rPr>
        <w:t xml:space="preserve"> </w:t>
      </w:r>
      <w:r>
        <w:rPr>
          <w:rFonts w:hint="eastAsia" w:ascii="仿宋" w:hAnsi="仿宋" w:eastAsia="仿宋" w:cs="Times New Roman"/>
          <w:kern w:val="0"/>
          <w:sz w:val="28"/>
          <w:szCs w:val="28"/>
        </w:rPr>
        <w:t>被举报人的法定代表人、主要负责人、违法行为的组织者和因该违法行为而</w:t>
      </w:r>
      <w:r>
        <w:rPr>
          <w:rFonts w:hint="eastAsia" w:ascii="仿宋" w:hAnsi="仿宋" w:eastAsia="仿宋" w:cs="Times New Roman"/>
          <w:kern w:val="0"/>
          <w:sz w:val="28"/>
          <w:szCs w:val="28"/>
          <w:lang w:eastAsia="zh-Hans"/>
        </w:rPr>
        <w:t>被追究刑事责任或者予以行政处罚</w:t>
      </w:r>
      <w:r>
        <w:rPr>
          <w:rFonts w:hint="eastAsia" w:ascii="仿宋" w:hAnsi="仿宋" w:eastAsia="仿宋" w:cs="Times New Roman"/>
          <w:kern w:val="0"/>
          <w:sz w:val="28"/>
          <w:szCs w:val="28"/>
        </w:rPr>
        <w:t>的人员</w:t>
      </w:r>
      <w:r>
        <w:rPr>
          <w:rFonts w:hint="eastAsia" w:ascii="仿宋" w:hAnsi="仿宋" w:eastAsia="仿宋" w:cs="Times New Roman"/>
          <w:kern w:val="0"/>
          <w:sz w:val="28"/>
          <w:szCs w:val="28"/>
          <w:lang w:eastAsia="zh-Hans"/>
        </w:rPr>
        <w:t>主动供述市场监管部门尚未掌握的违法行为或者配合查处违法行为有立功表现的</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依法从轻或者减轻行政处罚</w:t>
      </w:r>
      <w:r>
        <w:rPr>
          <w:rFonts w:ascii="仿宋" w:hAnsi="仿宋" w:eastAsia="仿宋" w:cs="Times New Roman"/>
          <w:kern w:val="0"/>
          <w:sz w:val="28"/>
          <w:szCs w:val="28"/>
          <w:lang w:eastAsia="zh-Hans"/>
        </w:rPr>
        <w:t>。</w:t>
      </w:r>
    </w:p>
    <w:p>
      <w:pPr>
        <w:ind w:firstLine="618" w:firstLineChars="221"/>
        <w:rPr>
          <w:rFonts w:ascii="仿宋" w:hAnsi="仿宋" w:eastAsia="仿宋" w:cs="Times New Roman"/>
          <w:kern w:val="0"/>
          <w:sz w:val="28"/>
          <w:szCs w:val="28"/>
          <w:lang w:eastAsia="zh-Hans"/>
        </w:rPr>
      </w:pPr>
    </w:p>
    <w:p>
      <w:pPr>
        <w:jc w:val="center"/>
        <w:rPr>
          <w:rFonts w:ascii="仿宋" w:hAnsi="仿宋" w:eastAsia="仿宋" w:cs="Times New Roman"/>
          <w:kern w:val="0"/>
          <w:sz w:val="28"/>
          <w:szCs w:val="28"/>
          <w:lang w:eastAsia="zh-Hans"/>
        </w:rPr>
      </w:pPr>
      <w:r>
        <w:rPr>
          <w:rFonts w:hint="eastAsia" w:ascii="仿宋" w:hAnsi="仿宋" w:eastAsia="仿宋" w:cs="Times New Roman"/>
          <w:b/>
          <w:bCs/>
          <w:kern w:val="0"/>
          <w:sz w:val="28"/>
          <w:szCs w:val="28"/>
          <w:lang w:eastAsia="zh-Hans"/>
        </w:rPr>
        <w:t>第四章</w:t>
      </w:r>
      <w:r>
        <w:rPr>
          <w:rFonts w:ascii="仿宋" w:hAnsi="仿宋" w:eastAsia="仿宋" w:cs="Times New Roman"/>
          <w:b/>
          <w:bCs/>
          <w:kern w:val="0"/>
          <w:sz w:val="28"/>
          <w:szCs w:val="28"/>
          <w:lang w:eastAsia="zh-Hans"/>
        </w:rPr>
        <w:t xml:space="preserve">  </w:t>
      </w:r>
      <w:r>
        <w:rPr>
          <w:rFonts w:hint="eastAsia" w:ascii="仿宋" w:hAnsi="仿宋" w:eastAsia="仿宋" w:cs="Times New Roman"/>
          <w:b/>
          <w:bCs/>
          <w:kern w:val="0"/>
          <w:sz w:val="28"/>
          <w:szCs w:val="28"/>
          <w:lang w:eastAsia="zh-Hans"/>
        </w:rPr>
        <w:t>监督管理</w:t>
      </w:r>
    </w:p>
    <w:p>
      <w:pPr>
        <w:ind w:firstLine="618" w:firstLineChars="221"/>
        <w:rPr>
          <w:rFonts w:ascii="仿宋" w:hAnsi="仿宋" w:eastAsia="仿宋" w:cs="Times New Roman"/>
          <w:kern w:val="0"/>
          <w:sz w:val="28"/>
          <w:szCs w:val="28"/>
          <w:lang w:eastAsia="zh-Hans"/>
        </w:rPr>
      </w:pPr>
      <w:r>
        <w:rPr>
          <w:rFonts w:hint="eastAsia" w:ascii="仿宋" w:hAnsi="仿宋" w:eastAsia="仿宋" w:cs="Times New Roman"/>
          <w:kern w:val="0"/>
          <w:sz w:val="28"/>
          <w:szCs w:val="28"/>
          <w:lang w:eastAsia="zh-Hans"/>
        </w:rPr>
        <w:t>第二十七条【资金管理】</w:t>
      </w:r>
      <w:r>
        <w:rPr>
          <w:rFonts w:ascii="仿宋" w:hAnsi="仿宋" w:eastAsia="仿宋" w:cs="Times New Roman"/>
          <w:kern w:val="0"/>
          <w:sz w:val="28"/>
          <w:szCs w:val="28"/>
          <w:lang w:eastAsia="zh-Hans"/>
        </w:rPr>
        <w:t xml:space="preserve"> </w:t>
      </w:r>
      <w:r>
        <w:rPr>
          <w:rFonts w:hint="eastAsia" w:ascii="仿宋" w:hAnsi="仿宋" w:eastAsia="仿宋" w:cs="Times New Roman"/>
          <w:kern w:val="0"/>
          <w:sz w:val="28"/>
          <w:szCs w:val="28"/>
          <w:lang w:eastAsia="zh-Hans"/>
        </w:rPr>
        <w:t>全市市场监管部门和财政部门</w:t>
      </w:r>
      <w:r>
        <w:rPr>
          <w:rFonts w:hint="eastAsia" w:ascii="仿宋" w:hAnsi="仿宋" w:eastAsia="仿宋" w:cs="Times New Roman"/>
          <w:kern w:val="0"/>
          <w:sz w:val="28"/>
          <w:szCs w:val="28"/>
        </w:rPr>
        <w:t>应当加强</w:t>
      </w:r>
      <w:r>
        <w:rPr>
          <w:rFonts w:hint="eastAsia" w:ascii="仿宋" w:hAnsi="仿宋" w:eastAsia="仿宋" w:cs="Times New Roman"/>
          <w:kern w:val="0"/>
          <w:sz w:val="28"/>
          <w:szCs w:val="28"/>
          <w:lang w:eastAsia="zh-Hans"/>
        </w:rPr>
        <w:t>举报奖励资金管理和联动协调</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分级保障</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接受监督</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保证专款专用</w:t>
      </w:r>
      <w:r>
        <w:rPr>
          <w:rFonts w:ascii="仿宋" w:hAnsi="仿宋" w:eastAsia="仿宋" w:cs="Times New Roman"/>
          <w:kern w:val="0"/>
          <w:sz w:val="28"/>
          <w:szCs w:val="28"/>
          <w:lang w:eastAsia="zh-Hans"/>
        </w:rPr>
        <w:t>。对奖励资金使用中违反财政规章制度的行为，要依法追究有关人员的行政和法律责任。</w:t>
      </w:r>
    </w:p>
    <w:p>
      <w:pPr>
        <w:ind w:firstLine="618" w:firstLineChars="221"/>
        <w:rPr>
          <w:rFonts w:ascii="仿宋" w:hAnsi="仿宋" w:eastAsia="仿宋" w:cs="Times New Roman"/>
          <w:kern w:val="0"/>
          <w:sz w:val="28"/>
          <w:szCs w:val="28"/>
          <w:lang w:eastAsia="zh-Hans"/>
        </w:rPr>
      </w:pPr>
      <w:r>
        <w:rPr>
          <w:rFonts w:hint="eastAsia" w:ascii="仿宋" w:hAnsi="仿宋" w:eastAsia="仿宋" w:cs="Times New Roman"/>
          <w:kern w:val="0"/>
          <w:sz w:val="28"/>
          <w:szCs w:val="28"/>
          <w:lang w:eastAsia="zh-Hans"/>
        </w:rPr>
        <w:t>第二十八条【虚假举报】</w:t>
      </w:r>
      <w:r>
        <w:rPr>
          <w:rFonts w:ascii="仿宋" w:hAnsi="仿宋" w:eastAsia="仿宋" w:cs="Times New Roman"/>
          <w:kern w:val="0"/>
          <w:sz w:val="28"/>
          <w:szCs w:val="28"/>
          <w:lang w:eastAsia="zh-Hans"/>
        </w:rPr>
        <w:t xml:space="preserve"> </w:t>
      </w:r>
      <w:r>
        <w:rPr>
          <w:rFonts w:hint="eastAsia" w:ascii="仿宋" w:hAnsi="仿宋" w:eastAsia="仿宋" w:cs="Times New Roman"/>
          <w:kern w:val="0"/>
          <w:sz w:val="28"/>
          <w:szCs w:val="28"/>
          <w:lang w:eastAsia="zh-Hans"/>
        </w:rPr>
        <w:t>举报人应当对其举报内容的真实性负责</w:t>
      </w:r>
      <w:r>
        <w:rPr>
          <w:rFonts w:ascii="仿宋" w:hAnsi="仿宋" w:eastAsia="仿宋" w:cs="Times New Roman"/>
          <w:kern w:val="0"/>
          <w:sz w:val="28"/>
          <w:szCs w:val="28"/>
          <w:lang w:eastAsia="zh-Hans"/>
        </w:rPr>
        <w:t>，不得捏造、歪曲事实，不得诬告、陷害他人，</w:t>
      </w:r>
      <w:r>
        <w:rPr>
          <w:rFonts w:hint="eastAsia" w:ascii="仿宋" w:hAnsi="仿宋" w:eastAsia="仿宋" w:cs="Times New Roman"/>
          <w:kern w:val="0"/>
          <w:sz w:val="28"/>
          <w:szCs w:val="28"/>
          <w:lang w:eastAsia="zh-Hans"/>
        </w:rPr>
        <w:t>不得故意诱导他人实施违法行为</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不得借举报之名实施不正当竞争行为</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领取的奖励资金应当予以退回</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并依法承担相应的法律责任</w:t>
      </w:r>
      <w:r>
        <w:rPr>
          <w:rFonts w:ascii="仿宋" w:hAnsi="仿宋" w:eastAsia="仿宋" w:cs="Times New Roman"/>
          <w:kern w:val="0"/>
          <w:sz w:val="28"/>
          <w:szCs w:val="28"/>
          <w:lang w:eastAsia="zh-Hans"/>
        </w:rPr>
        <w:t>。</w:t>
      </w:r>
    </w:p>
    <w:p>
      <w:pPr>
        <w:ind w:firstLine="618" w:firstLineChars="221"/>
        <w:rPr>
          <w:rFonts w:ascii="仿宋" w:hAnsi="仿宋" w:eastAsia="仿宋" w:cs="Times New Roman"/>
          <w:kern w:val="0"/>
          <w:sz w:val="28"/>
          <w:szCs w:val="28"/>
          <w:lang w:eastAsia="zh-Hans"/>
        </w:rPr>
      </w:pPr>
      <w:r>
        <w:rPr>
          <w:rFonts w:hint="eastAsia" w:ascii="仿宋" w:hAnsi="仿宋" w:eastAsia="仿宋" w:cs="Times New Roman"/>
          <w:kern w:val="0"/>
          <w:sz w:val="28"/>
          <w:szCs w:val="28"/>
          <w:lang w:eastAsia="zh-Hans"/>
        </w:rPr>
        <w:t>第二十九条【恶意举报】</w:t>
      </w:r>
      <w:r>
        <w:rPr>
          <w:rFonts w:ascii="仿宋" w:hAnsi="仿宋" w:eastAsia="仿宋" w:cs="Times New Roman"/>
          <w:kern w:val="0"/>
          <w:sz w:val="28"/>
          <w:szCs w:val="28"/>
          <w:lang w:eastAsia="zh-Hans"/>
        </w:rPr>
        <w:t xml:space="preserve"> </w:t>
      </w:r>
      <w:r>
        <w:rPr>
          <w:rFonts w:hint="eastAsia" w:ascii="仿宋" w:hAnsi="仿宋" w:eastAsia="仿宋" w:cs="Times New Roman"/>
          <w:kern w:val="0"/>
          <w:sz w:val="28"/>
          <w:szCs w:val="28"/>
          <w:lang w:eastAsia="zh-Hans"/>
        </w:rPr>
        <w:t>市场监管部门应当加强投诉举报和举报奖励的统计和分析工作</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探索建立滥用投诉举报权利的行为认定标准</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对不以保护合法权益为目的</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数量</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频次明显超过合理范围的举报</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扰乱行政管理秩序的</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不予奖励</w:t>
      </w:r>
      <w:r>
        <w:rPr>
          <w:rFonts w:ascii="仿宋" w:hAnsi="仿宋" w:eastAsia="仿宋" w:cs="Times New Roman"/>
          <w:kern w:val="0"/>
          <w:sz w:val="28"/>
          <w:szCs w:val="28"/>
          <w:lang w:eastAsia="zh-Hans"/>
        </w:rPr>
        <w:t>。</w:t>
      </w:r>
    </w:p>
    <w:p>
      <w:pPr>
        <w:ind w:firstLine="618" w:firstLineChars="221"/>
        <w:rPr>
          <w:rFonts w:ascii="仿宋" w:hAnsi="仿宋" w:eastAsia="仿宋" w:cs="Times New Roman"/>
          <w:kern w:val="0"/>
          <w:sz w:val="28"/>
          <w:szCs w:val="28"/>
          <w:lang w:eastAsia="zh-Hans"/>
        </w:rPr>
      </w:pPr>
      <w:r>
        <w:rPr>
          <w:rFonts w:hint="eastAsia" w:ascii="仿宋" w:hAnsi="仿宋" w:eastAsia="仿宋" w:cs="Times New Roman"/>
          <w:kern w:val="0"/>
          <w:sz w:val="28"/>
          <w:szCs w:val="28"/>
          <w:lang w:eastAsia="zh-Hans"/>
        </w:rPr>
        <w:t>县级市场监管部门应当于每年</w:t>
      </w:r>
      <w:r>
        <w:rPr>
          <w:rFonts w:ascii="仿宋" w:hAnsi="仿宋" w:eastAsia="仿宋" w:cs="Times New Roman"/>
          <w:kern w:val="0"/>
          <w:sz w:val="28"/>
          <w:szCs w:val="28"/>
          <w:lang w:eastAsia="zh-Hans"/>
        </w:rPr>
        <w:t>1</w:t>
      </w:r>
      <w:r>
        <w:rPr>
          <w:rFonts w:hint="eastAsia" w:ascii="仿宋" w:hAnsi="仿宋" w:eastAsia="仿宋" w:cs="Times New Roman"/>
          <w:kern w:val="0"/>
          <w:sz w:val="28"/>
          <w:szCs w:val="28"/>
          <w:lang w:eastAsia="zh-Hans"/>
        </w:rPr>
        <w:t>月</w:t>
      </w:r>
      <w:r>
        <w:rPr>
          <w:rFonts w:ascii="仿宋" w:hAnsi="仿宋" w:eastAsia="仿宋" w:cs="Times New Roman"/>
          <w:kern w:val="0"/>
          <w:sz w:val="28"/>
          <w:szCs w:val="28"/>
          <w:lang w:eastAsia="zh-Hans"/>
        </w:rPr>
        <w:t>31</w:t>
      </w:r>
      <w:r>
        <w:rPr>
          <w:rFonts w:hint="eastAsia" w:ascii="仿宋" w:hAnsi="仿宋" w:eastAsia="仿宋" w:cs="Times New Roman"/>
          <w:kern w:val="0"/>
          <w:sz w:val="28"/>
          <w:szCs w:val="28"/>
          <w:lang w:eastAsia="zh-Hans"/>
        </w:rPr>
        <w:t>日前向市局</w:t>
      </w:r>
      <w:r>
        <w:rPr>
          <w:rFonts w:hint="eastAsia" w:ascii="仿宋" w:hAnsi="仿宋" w:eastAsia="仿宋" w:cs="Times New Roman"/>
          <w:kern w:val="0"/>
          <w:sz w:val="28"/>
          <w:szCs w:val="28"/>
        </w:rPr>
        <w:t>报送</w:t>
      </w:r>
      <w:r>
        <w:rPr>
          <w:rFonts w:hint="eastAsia" w:ascii="仿宋" w:hAnsi="仿宋" w:eastAsia="仿宋" w:cs="Times New Roman"/>
          <w:kern w:val="0"/>
          <w:sz w:val="28"/>
          <w:szCs w:val="28"/>
          <w:lang w:eastAsia="zh-Hans"/>
        </w:rPr>
        <w:t>上一年度举报奖励年度报告</w:t>
      </w:r>
      <w:r>
        <w:rPr>
          <w:rFonts w:ascii="仿宋" w:hAnsi="仿宋" w:eastAsia="仿宋" w:cs="Times New Roman"/>
          <w:kern w:val="0"/>
          <w:sz w:val="28"/>
          <w:szCs w:val="28"/>
          <w:lang w:eastAsia="zh-Hans"/>
        </w:rPr>
        <w:t>。</w:t>
      </w:r>
    </w:p>
    <w:p>
      <w:pPr>
        <w:ind w:firstLine="618" w:firstLineChars="221"/>
        <w:rPr>
          <w:rFonts w:ascii="仿宋" w:hAnsi="仿宋" w:eastAsia="仿宋" w:cs="Times New Roman"/>
          <w:kern w:val="0"/>
          <w:sz w:val="28"/>
          <w:szCs w:val="28"/>
        </w:rPr>
      </w:pPr>
    </w:p>
    <w:p>
      <w:pPr>
        <w:jc w:val="center"/>
        <w:rPr>
          <w:rFonts w:ascii="仿宋" w:hAnsi="仿宋" w:eastAsia="仿宋" w:cs="Times New Roman"/>
          <w:kern w:val="0"/>
          <w:sz w:val="28"/>
          <w:szCs w:val="28"/>
          <w:lang w:eastAsia="zh-Hans"/>
        </w:rPr>
      </w:pPr>
      <w:r>
        <w:rPr>
          <w:rFonts w:hint="eastAsia" w:ascii="仿宋" w:hAnsi="仿宋" w:eastAsia="仿宋" w:cs="Times New Roman"/>
          <w:b/>
          <w:bCs/>
          <w:kern w:val="0"/>
          <w:sz w:val="28"/>
          <w:szCs w:val="28"/>
          <w:lang w:eastAsia="zh-Hans"/>
        </w:rPr>
        <w:t>第五章</w:t>
      </w:r>
      <w:r>
        <w:rPr>
          <w:rFonts w:ascii="仿宋" w:hAnsi="仿宋" w:eastAsia="仿宋" w:cs="Times New Roman"/>
          <w:b/>
          <w:bCs/>
          <w:kern w:val="0"/>
          <w:sz w:val="28"/>
          <w:szCs w:val="28"/>
          <w:lang w:eastAsia="zh-Hans"/>
        </w:rPr>
        <w:t xml:space="preserve">  </w:t>
      </w:r>
      <w:r>
        <w:rPr>
          <w:rFonts w:hint="eastAsia" w:ascii="仿宋" w:hAnsi="仿宋" w:eastAsia="仿宋" w:cs="Times New Roman"/>
          <w:b/>
          <w:bCs/>
          <w:kern w:val="0"/>
          <w:sz w:val="28"/>
          <w:szCs w:val="28"/>
          <w:lang w:eastAsia="zh-Hans"/>
        </w:rPr>
        <w:t>附则</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lang w:eastAsia="zh-Hans"/>
        </w:rPr>
        <w:t>第三十条</w:t>
      </w:r>
      <w:r>
        <w:rPr>
          <w:rFonts w:hint="eastAsia" w:ascii="仿宋" w:hAnsi="仿宋" w:eastAsia="仿宋" w:cs="Times New Roman"/>
          <w:kern w:val="0"/>
          <w:sz w:val="28"/>
          <w:szCs w:val="28"/>
        </w:rPr>
        <w:t>【概念适用限制】</w:t>
      </w:r>
      <w:r>
        <w:rPr>
          <w:rFonts w:ascii="仿宋" w:hAnsi="仿宋" w:eastAsia="仿宋" w:cs="Times New Roman"/>
          <w:kern w:val="0"/>
          <w:sz w:val="28"/>
          <w:szCs w:val="28"/>
          <w:lang w:eastAsia="zh-Hans"/>
        </w:rPr>
        <w:t xml:space="preserve"> </w:t>
      </w:r>
      <w:r>
        <w:rPr>
          <w:rFonts w:hint="eastAsia" w:ascii="仿宋" w:hAnsi="仿宋" w:eastAsia="仿宋" w:cs="Times New Roman"/>
          <w:kern w:val="0"/>
          <w:sz w:val="28"/>
          <w:szCs w:val="28"/>
        </w:rPr>
        <w:t>本办法所称重大违法行为仅限定于举报奖励的范围使用，不适用于市场监督管理领域其他行政职责范畴</w:t>
      </w:r>
      <w:r>
        <w:rPr>
          <w:rFonts w:ascii="仿宋" w:hAnsi="仿宋" w:eastAsia="仿宋" w:cs="Times New Roman"/>
          <w:kern w:val="0"/>
          <w:sz w:val="28"/>
          <w:szCs w:val="28"/>
          <w:lang w:eastAsia="zh-Hans"/>
        </w:rPr>
        <w:t>。</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lang w:eastAsia="zh-Hans"/>
        </w:rPr>
        <w:t>第三十</w:t>
      </w:r>
      <w:r>
        <w:rPr>
          <w:rFonts w:hint="eastAsia" w:ascii="仿宋" w:hAnsi="仿宋" w:eastAsia="仿宋" w:cs="Times New Roman"/>
          <w:kern w:val="0"/>
          <w:sz w:val="28"/>
          <w:szCs w:val="28"/>
        </w:rPr>
        <w:t>一</w:t>
      </w:r>
      <w:r>
        <w:rPr>
          <w:rFonts w:hint="eastAsia" w:ascii="仿宋" w:hAnsi="仿宋" w:eastAsia="仿宋" w:cs="Times New Roman"/>
          <w:kern w:val="0"/>
          <w:sz w:val="28"/>
          <w:szCs w:val="28"/>
          <w:lang w:eastAsia="zh-Hans"/>
        </w:rPr>
        <w:t>条</w:t>
      </w:r>
      <w:r>
        <w:rPr>
          <w:rFonts w:hint="eastAsia" w:ascii="仿宋" w:hAnsi="仿宋" w:eastAsia="仿宋" w:cs="Times New Roman"/>
          <w:kern w:val="0"/>
          <w:sz w:val="28"/>
          <w:szCs w:val="28"/>
        </w:rPr>
        <w:t>【</w:t>
      </w:r>
      <w:r>
        <w:rPr>
          <w:rFonts w:hint="eastAsia" w:ascii="仿宋" w:hAnsi="仿宋" w:eastAsia="仿宋" w:cs="Times New Roman"/>
          <w:kern w:val="0"/>
          <w:sz w:val="28"/>
          <w:szCs w:val="28"/>
          <w:lang w:eastAsia="zh-Hans"/>
        </w:rPr>
        <w:t>适用冲突</w:t>
      </w:r>
      <w:r>
        <w:rPr>
          <w:rFonts w:hint="eastAsia" w:ascii="仿宋" w:hAnsi="仿宋" w:eastAsia="仿宋" w:cs="Times New Roman"/>
          <w:kern w:val="0"/>
          <w:sz w:val="28"/>
          <w:szCs w:val="28"/>
        </w:rPr>
        <w:t>】</w:t>
      </w:r>
      <w:r>
        <w:rPr>
          <w:rFonts w:ascii="仿宋" w:hAnsi="仿宋" w:eastAsia="仿宋" w:cs="Times New Roman"/>
          <w:kern w:val="0"/>
          <w:sz w:val="28"/>
          <w:szCs w:val="28"/>
          <w:lang w:eastAsia="zh-Hans"/>
        </w:rPr>
        <w:t xml:space="preserve"> </w:t>
      </w:r>
      <w:r>
        <w:rPr>
          <w:rFonts w:ascii="仿宋" w:hAnsi="仿宋" w:eastAsia="仿宋" w:cs="Times New Roman"/>
          <w:kern w:val="0"/>
          <w:sz w:val="28"/>
          <w:szCs w:val="28"/>
        </w:rPr>
        <w:t>《</w:t>
      </w:r>
      <w:r>
        <w:rPr>
          <w:rFonts w:hint="eastAsia" w:ascii="仿宋" w:hAnsi="仿宋" w:eastAsia="仿宋" w:cs="Times New Roman"/>
          <w:kern w:val="0"/>
          <w:sz w:val="28"/>
          <w:szCs w:val="28"/>
          <w:lang w:eastAsia="zh-Hans"/>
        </w:rPr>
        <w:t>杭州市危害食品安全行为举报奖励办法实施细则</w:t>
      </w:r>
      <w:r>
        <w:rPr>
          <w:rFonts w:ascii="仿宋" w:hAnsi="仿宋" w:eastAsia="仿宋" w:cs="Times New Roman"/>
          <w:kern w:val="0"/>
          <w:sz w:val="28"/>
          <w:szCs w:val="28"/>
        </w:rPr>
        <w:t>》</w:t>
      </w:r>
      <w:r>
        <w:rPr>
          <w:rFonts w:hint="eastAsia" w:ascii="仿宋" w:hAnsi="仿宋" w:eastAsia="仿宋" w:cs="Times New Roman"/>
          <w:kern w:val="0"/>
          <w:sz w:val="28"/>
          <w:szCs w:val="28"/>
          <w:lang w:eastAsia="zh-Hans"/>
        </w:rPr>
        <w:t>与本办法不一致的</w:t>
      </w:r>
      <w:r>
        <w:rPr>
          <w:rFonts w:ascii="仿宋" w:hAnsi="仿宋" w:eastAsia="仿宋" w:cs="Times New Roman"/>
          <w:kern w:val="0"/>
          <w:sz w:val="28"/>
          <w:szCs w:val="28"/>
          <w:lang w:eastAsia="zh-Hans"/>
        </w:rPr>
        <w:t>，</w:t>
      </w:r>
      <w:r>
        <w:rPr>
          <w:rFonts w:hint="eastAsia" w:ascii="仿宋" w:hAnsi="仿宋" w:eastAsia="仿宋" w:cs="Times New Roman"/>
          <w:kern w:val="0"/>
          <w:sz w:val="28"/>
          <w:szCs w:val="28"/>
          <w:lang w:eastAsia="zh-Hans"/>
        </w:rPr>
        <w:t>适用本办法</w:t>
      </w:r>
      <w:r>
        <w:rPr>
          <w:rFonts w:ascii="仿宋" w:hAnsi="仿宋" w:eastAsia="仿宋" w:cs="Times New Roman"/>
          <w:kern w:val="0"/>
          <w:sz w:val="28"/>
          <w:szCs w:val="28"/>
          <w:lang w:eastAsia="zh-Hans"/>
        </w:rPr>
        <w:t>。</w:t>
      </w:r>
    </w:p>
    <w:p>
      <w:pPr>
        <w:ind w:firstLine="618" w:firstLineChars="221"/>
        <w:rPr>
          <w:rFonts w:ascii="仿宋" w:hAnsi="仿宋" w:eastAsia="仿宋" w:cs="Times New Roman"/>
          <w:kern w:val="0"/>
          <w:sz w:val="28"/>
          <w:szCs w:val="28"/>
          <w:lang w:eastAsia="zh-Hans"/>
        </w:rPr>
      </w:pPr>
      <w:r>
        <w:rPr>
          <w:rFonts w:hint="eastAsia" w:ascii="仿宋" w:hAnsi="仿宋" w:eastAsia="仿宋" w:cs="Times New Roman"/>
          <w:kern w:val="0"/>
          <w:sz w:val="28"/>
          <w:szCs w:val="28"/>
          <w:lang w:eastAsia="zh-Hans"/>
        </w:rPr>
        <w:t>第三十</w:t>
      </w:r>
      <w:r>
        <w:rPr>
          <w:rFonts w:hint="eastAsia" w:ascii="仿宋" w:hAnsi="仿宋" w:eastAsia="仿宋" w:cs="Times New Roman"/>
          <w:kern w:val="0"/>
          <w:sz w:val="28"/>
          <w:szCs w:val="28"/>
        </w:rPr>
        <w:t>二</w:t>
      </w:r>
      <w:r>
        <w:rPr>
          <w:rFonts w:hint="eastAsia" w:ascii="仿宋" w:hAnsi="仿宋" w:eastAsia="仿宋" w:cs="Times New Roman"/>
          <w:kern w:val="0"/>
          <w:sz w:val="28"/>
          <w:szCs w:val="28"/>
          <w:lang w:eastAsia="zh-Hans"/>
        </w:rPr>
        <w:t>条</w:t>
      </w:r>
      <w:r>
        <w:rPr>
          <w:rFonts w:hint="eastAsia" w:ascii="仿宋" w:hAnsi="仿宋" w:eastAsia="仿宋" w:cs="Times New Roman"/>
          <w:kern w:val="0"/>
          <w:sz w:val="28"/>
          <w:szCs w:val="28"/>
        </w:rPr>
        <w:t>【</w:t>
      </w:r>
      <w:r>
        <w:rPr>
          <w:rFonts w:hint="eastAsia" w:ascii="仿宋" w:hAnsi="仿宋" w:eastAsia="仿宋" w:cs="Times New Roman"/>
          <w:kern w:val="0"/>
          <w:sz w:val="28"/>
          <w:szCs w:val="28"/>
          <w:lang w:eastAsia="zh-Hans"/>
        </w:rPr>
        <w:t>发布日期</w:t>
      </w:r>
      <w:r>
        <w:rPr>
          <w:rFonts w:hint="eastAsia" w:ascii="仿宋" w:hAnsi="仿宋" w:eastAsia="仿宋" w:cs="Times New Roman"/>
          <w:kern w:val="0"/>
          <w:sz w:val="28"/>
          <w:szCs w:val="28"/>
        </w:rPr>
        <w:t>】</w:t>
      </w:r>
      <w:r>
        <w:rPr>
          <w:rFonts w:ascii="仿宋" w:hAnsi="仿宋" w:eastAsia="仿宋" w:cs="Times New Roman"/>
          <w:kern w:val="0"/>
          <w:sz w:val="28"/>
          <w:szCs w:val="28"/>
          <w:lang w:eastAsia="zh-Hans"/>
        </w:rPr>
        <w:t xml:space="preserve"> 本规定自2022</w:t>
      </w:r>
      <w:r>
        <w:rPr>
          <w:rFonts w:hint="eastAsia" w:ascii="仿宋" w:hAnsi="仿宋" w:eastAsia="仿宋" w:cs="Times New Roman"/>
          <w:kern w:val="0"/>
          <w:sz w:val="28"/>
          <w:szCs w:val="28"/>
          <w:lang w:eastAsia="zh-Hans"/>
        </w:rPr>
        <w:t>年</w:t>
      </w:r>
      <w:r>
        <w:rPr>
          <w:rFonts w:ascii="仿宋" w:hAnsi="仿宋" w:eastAsia="仿宋" w:cs="Times New Roman"/>
          <w:kern w:val="0"/>
          <w:sz w:val="28"/>
          <w:szCs w:val="28"/>
          <w:lang w:eastAsia="zh-Hans"/>
        </w:rPr>
        <w:t xml:space="preserve"> </w:t>
      </w:r>
      <w:r>
        <w:rPr>
          <w:rFonts w:hint="eastAsia" w:ascii="仿宋" w:hAnsi="仿宋" w:eastAsia="仿宋" w:cs="Times New Roman"/>
          <w:kern w:val="0"/>
          <w:sz w:val="28"/>
          <w:szCs w:val="28"/>
          <w:lang w:eastAsia="zh-Hans"/>
        </w:rPr>
        <w:t>月</w:t>
      </w:r>
      <w:r>
        <w:rPr>
          <w:rFonts w:ascii="仿宋" w:hAnsi="仿宋" w:eastAsia="仿宋" w:cs="Times New Roman"/>
          <w:kern w:val="0"/>
          <w:sz w:val="28"/>
          <w:szCs w:val="28"/>
          <w:lang w:eastAsia="zh-Hans"/>
        </w:rPr>
        <w:t xml:space="preserve"> </w:t>
      </w:r>
      <w:r>
        <w:rPr>
          <w:rFonts w:hint="eastAsia" w:ascii="仿宋" w:hAnsi="仿宋" w:eastAsia="仿宋" w:cs="Times New Roman"/>
          <w:kern w:val="0"/>
          <w:sz w:val="28"/>
          <w:szCs w:val="28"/>
          <w:lang w:eastAsia="zh-Hans"/>
        </w:rPr>
        <w:t>日起施行</w:t>
      </w:r>
      <w:r>
        <w:rPr>
          <w:rFonts w:ascii="仿宋" w:hAnsi="仿宋" w:eastAsia="仿宋" w:cs="Times New Roman"/>
          <w:kern w:val="0"/>
          <w:sz w:val="28"/>
          <w:szCs w:val="28"/>
          <w:lang w:eastAsia="zh-Hans"/>
        </w:rPr>
        <w:t>。</w:t>
      </w:r>
    </w:p>
    <w:p>
      <w:pPr>
        <w:ind w:firstLine="618" w:firstLineChars="221"/>
        <w:rPr>
          <w:rFonts w:ascii="仿宋" w:hAnsi="仿宋" w:eastAsia="仿宋" w:cs="Times New Roman"/>
          <w:kern w:val="0"/>
          <w:sz w:val="28"/>
          <w:szCs w:val="28"/>
        </w:rPr>
      </w:pP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附件：1</w:t>
      </w:r>
      <w:r>
        <w:rPr>
          <w:rFonts w:ascii="仿宋" w:hAnsi="仿宋" w:eastAsia="仿宋" w:cs="Times New Roman"/>
          <w:kern w:val="0"/>
          <w:sz w:val="28"/>
          <w:szCs w:val="28"/>
        </w:rPr>
        <w:t>.</w:t>
      </w:r>
      <w:r>
        <w:rPr>
          <w:rFonts w:hint="eastAsia" w:ascii="仿宋" w:hAnsi="仿宋" w:eastAsia="仿宋" w:cs="Times New Roman"/>
          <w:kern w:val="0"/>
          <w:sz w:val="28"/>
          <w:szCs w:val="28"/>
        </w:rPr>
        <w:t>举报奖励审批表</w:t>
      </w:r>
    </w:p>
    <w:p>
      <w:pPr>
        <w:ind w:firstLine="618" w:firstLineChars="221"/>
        <w:rPr>
          <w:rFonts w:ascii="仿宋" w:hAnsi="仿宋" w:eastAsia="仿宋" w:cs="Times New Roman"/>
          <w:kern w:val="0"/>
          <w:sz w:val="28"/>
          <w:szCs w:val="28"/>
        </w:rPr>
      </w:pPr>
      <w:r>
        <w:rPr>
          <w:rFonts w:ascii="仿宋" w:hAnsi="仿宋" w:eastAsia="仿宋" w:cs="Times New Roman"/>
          <w:kern w:val="0"/>
          <w:sz w:val="28"/>
          <w:szCs w:val="28"/>
        </w:rPr>
        <w:t xml:space="preserve">      2.</w:t>
      </w:r>
      <w:r>
        <w:rPr>
          <w:rFonts w:hint="eastAsia" w:ascii="仿宋" w:hAnsi="仿宋" w:eastAsia="仿宋" w:cs="Times New Roman"/>
          <w:kern w:val="0"/>
          <w:sz w:val="28"/>
          <w:szCs w:val="28"/>
        </w:rPr>
        <w:t>举报奖励决定告知书</w:t>
      </w:r>
    </w:p>
    <w:p>
      <w:pPr>
        <w:ind w:firstLine="618" w:firstLineChars="221"/>
        <w:rPr>
          <w:rFonts w:ascii="仿宋" w:hAnsi="仿宋" w:eastAsia="仿宋" w:cs="Times New Roman"/>
          <w:kern w:val="0"/>
          <w:sz w:val="28"/>
          <w:szCs w:val="28"/>
        </w:rPr>
      </w:pPr>
      <w:r>
        <w:rPr>
          <w:rFonts w:hint="eastAsia" w:ascii="仿宋" w:hAnsi="仿宋" w:eastAsia="仿宋" w:cs="Times New Roman"/>
          <w:kern w:val="0"/>
          <w:sz w:val="28"/>
          <w:szCs w:val="28"/>
        </w:rPr>
        <w:t xml:space="preserve"> </w:t>
      </w:r>
      <w:r>
        <w:rPr>
          <w:rFonts w:ascii="仿宋" w:hAnsi="仿宋" w:eastAsia="仿宋" w:cs="Times New Roman"/>
          <w:kern w:val="0"/>
          <w:sz w:val="28"/>
          <w:szCs w:val="28"/>
        </w:rPr>
        <w:t xml:space="preserve">     3.</w:t>
      </w:r>
      <w:r>
        <w:rPr>
          <w:rFonts w:hint="eastAsia" w:ascii="仿宋" w:hAnsi="仿宋" w:eastAsia="仿宋" w:cs="Times New Roman"/>
          <w:kern w:val="0"/>
          <w:sz w:val="28"/>
          <w:szCs w:val="28"/>
        </w:rPr>
        <w:t>举报奖励复核表</w:t>
      </w:r>
    </w:p>
    <w:p>
      <w:pPr>
        <w:ind w:firstLine="1458" w:firstLineChars="521"/>
        <w:rPr>
          <w:rFonts w:ascii="仿宋" w:hAnsi="仿宋" w:eastAsia="仿宋" w:cs="Times New Roman"/>
          <w:kern w:val="0"/>
          <w:sz w:val="28"/>
          <w:szCs w:val="28"/>
        </w:rPr>
      </w:pPr>
      <w:r>
        <w:rPr>
          <w:rFonts w:ascii="仿宋" w:hAnsi="仿宋" w:eastAsia="仿宋" w:cs="Times New Roman"/>
          <w:kern w:val="0"/>
          <w:sz w:val="28"/>
          <w:szCs w:val="28"/>
        </w:rPr>
        <w:t>4.</w:t>
      </w:r>
      <w:r>
        <w:rPr>
          <w:rFonts w:hint="eastAsia" w:ascii="仿宋" w:hAnsi="仿宋" w:eastAsia="仿宋" w:cs="Times New Roman"/>
          <w:kern w:val="0"/>
          <w:sz w:val="28"/>
          <w:szCs w:val="28"/>
        </w:rPr>
        <w:t>举报奖励资金发放单</w:t>
      </w:r>
    </w:p>
    <w:p>
      <w:pPr>
        <w:ind w:firstLine="618" w:firstLineChars="221"/>
        <w:rPr>
          <w:rFonts w:ascii="仿宋" w:hAnsi="仿宋" w:eastAsia="仿宋" w:cs="Times New Roman"/>
          <w:kern w:val="0"/>
          <w:sz w:val="28"/>
          <w:szCs w:val="28"/>
        </w:rPr>
      </w:pPr>
      <w:r>
        <w:rPr>
          <w:rFonts w:ascii="仿宋" w:hAnsi="仿宋" w:eastAsia="仿宋" w:cs="Times New Roman"/>
          <w:kern w:val="0"/>
          <w:sz w:val="28"/>
          <w:szCs w:val="28"/>
        </w:rPr>
        <w:t xml:space="preserve">      5.</w:t>
      </w:r>
      <w:r>
        <w:rPr>
          <w:rFonts w:hint="eastAsia" w:ascii="仿宋" w:hAnsi="仿宋" w:eastAsia="仿宋" w:cs="Times New Roman"/>
          <w:kern w:val="0"/>
          <w:sz w:val="28"/>
          <w:szCs w:val="28"/>
        </w:rPr>
        <w:t>举报奖励资金收回单</w:t>
      </w:r>
    </w:p>
    <w:p>
      <w:pPr>
        <w:widowControl/>
        <w:adjustRightInd w:val="0"/>
        <w:snapToGrid w:val="0"/>
        <w:jc w:val="center"/>
        <w:rPr>
          <w:rFonts w:ascii="仿宋_GB2312" w:hAnsi="华文仿宋" w:eastAsia="仿宋_GB2312" w:cs="Times New Roman"/>
          <w:kern w:val="0"/>
          <w:sz w:val="28"/>
          <w:szCs w:val="28"/>
        </w:rPr>
      </w:pPr>
      <w:r>
        <w:rPr>
          <w:rFonts w:ascii="仿宋_GB2312" w:hAnsi="华文仿宋" w:eastAsia="仿宋_GB2312" w:cs="Times New Roman"/>
          <w:kern w:val="0"/>
          <w:sz w:val="28"/>
          <w:szCs w:val="28"/>
        </w:rPr>
        <w:br w:type="page"/>
      </w:r>
    </w:p>
    <w:p>
      <w:pPr>
        <w:widowControl/>
        <w:adjustRightInd w:val="0"/>
        <w:snapToGrid w:val="0"/>
        <w:jc w:val="center"/>
        <w:rPr>
          <w:rFonts w:ascii="方正小标宋简体" w:hAnsi="宋体" w:eastAsia="方正小标宋简体" w:cs="Times New Roman"/>
          <w:kern w:val="0"/>
          <w:sz w:val="44"/>
          <w:szCs w:val="44"/>
        </w:rPr>
      </w:pPr>
      <w:r>
        <w:rPr>
          <w:rFonts w:hint="eastAsia" w:ascii="方正小标宋简体" w:hAnsi="宋体" w:eastAsia="方正小标宋简体" w:cs="Times New Roman"/>
          <w:kern w:val="0"/>
          <w:sz w:val="44"/>
          <w:szCs w:val="44"/>
        </w:rPr>
        <w:t>市场监督管理</w:t>
      </w:r>
    </w:p>
    <w:p>
      <w:pPr>
        <w:widowControl/>
        <w:adjustRightInd w:val="0"/>
        <w:snapToGrid w:val="0"/>
        <w:jc w:val="center"/>
        <w:rPr>
          <w:rFonts w:ascii="方正小标宋简体" w:hAnsi="宋体" w:eastAsia="方正小标宋简体" w:cs="Times New Roman"/>
          <w:kern w:val="0"/>
          <w:sz w:val="44"/>
          <w:szCs w:val="44"/>
        </w:rPr>
      </w:pPr>
      <w:r>
        <w:rPr>
          <w:rFonts w:hint="eastAsia" w:ascii="方正小标宋简体" w:hAnsi="宋体" w:eastAsia="方正小标宋简体" w:cs="Times New Roman"/>
          <w:kern w:val="0"/>
          <w:sz w:val="44"/>
          <w:szCs w:val="44"/>
        </w:rPr>
        <w:t>举报奖励审批表</w:t>
      </w:r>
    </w:p>
    <w:tbl>
      <w:tblPr>
        <w:tblStyle w:val="11"/>
        <w:tblpPr w:leftFromText="180" w:rightFromText="180" w:vertAnchor="text" w:horzAnchor="margin" w:tblpXSpec="center" w:tblpY="686"/>
        <w:tblOverlap w:val="never"/>
        <w:tblW w:w="9153"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18"/>
        <w:gridCol w:w="1113"/>
        <w:gridCol w:w="2710"/>
        <w:gridCol w:w="1711"/>
        <w:gridCol w:w="250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9" w:hRule="atLeast"/>
        </w:trPr>
        <w:tc>
          <w:tcPr>
            <w:tcW w:w="1118" w:type="dxa"/>
            <w:tcBorders>
              <w:bottom w:val="single" w:color="000000" w:sz="4" w:space="0"/>
              <w:right w:val="nil"/>
            </w:tcBorders>
            <w:vAlign w:val="center"/>
          </w:tcPr>
          <w:p>
            <w:pPr>
              <w:autoSpaceDE/>
              <w:autoSpaceDN/>
              <w:snapToGrid w:val="0"/>
              <w:contextualSpacing/>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案</w:t>
            </w:r>
          </w:p>
        </w:tc>
        <w:tc>
          <w:tcPr>
            <w:tcW w:w="1113" w:type="dxa"/>
            <w:tcBorders>
              <w:left w:val="nil"/>
              <w:bottom w:val="single" w:color="000000" w:sz="4" w:space="0"/>
              <w:right w:val="single" w:color="000000" w:sz="4" w:space="0"/>
            </w:tcBorders>
            <w:vAlign w:val="center"/>
          </w:tcPr>
          <w:p>
            <w:pPr>
              <w:autoSpaceDE/>
              <w:autoSpaceDN/>
              <w:snapToGrid w:val="0"/>
              <w:contextualSpacing/>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由</w:t>
            </w:r>
          </w:p>
        </w:tc>
        <w:tc>
          <w:tcPr>
            <w:tcW w:w="6922" w:type="dxa"/>
            <w:gridSpan w:val="3"/>
            <w:tcBorders>
              <w:left w:val="single" w:color="000000" w:sz="4" w:space="0"/>
              <w:bottom w:val="single" w:color="000000" w:sz="4" w:space="0"/>
            </w:tcBorders>
            <w:vAlign w:val="center"/>
          </w:tcPr>
          <w:p>
            <w:pPr>
              <w:widowControl/>
              <w:autoSpaceDE w:val="0"/>
              <w:autoSpaceDN w:val="0"/>
              <w:adjustRightInd w:val="0"/>
              <w:snapToGrid w:val="0"/>
              <w:contextualSpacing/>
              <w:jc w:val="center"/>
              <w:rPr>
                <w:rFonts w:ascii="仿宋_GB2312" w:hAnsi="宋体" w:eastAsia="仿宋_GB2312" w:cs="宋体"/>
                <w:spacing w:val="-3"/>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3" w:hRule="atLeast"/>
        </w:trPr>
        <w:tc>
          <w:tcPr>
            <w:tcW w:w="2231" w:type="dxa"/>
            <w:gridSpan w:val="2"/>
            <w:tcBorders>
              <w:top w:val="single" w:color="000000" w:sz="4" w:space="0"/>
              <w:bottom w:val="single" w:color="000000" w:sz="4" w:space="0"/>
              <w:right w:val="single" w:color="000000" w:sz="4" w:space="0"/>
            </w:tcBorders>
            <w:vAlign w:val="center"/>
          </w:tcPr>
          <w:p>
            <w:pPr>
              <w:autoSpaceDE/>
              <w:autoSpaceDN/>
              <w:snapToGrid w:val="0"/>
              <w:contextualSpacing/>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奖励依据的文号</w:t>
            </w:r>
          </w:p>
        </w:tc>
        <w:tc>
          <w:tcPr>
            <w:tcW w:w="6922" w:type="dxa"/>
            <w:gridSpan w:val="3"/>
            <w:tcBorders>
              <w:top w:val="single" w:color="000000" w:sz="4" w:space="0"/>
              <w:left w:val="single" w:color="000000" w:sz="4" w:space="0"/>
              <w:bottom w:val="single" w:color="000000" w:sz="4" w:space="0"/>
            </w:tcBorders>
            <w:vAlign w:val="center"/>
          </w:tcPr>
          <w:p>
            <w:pPr>
              <w:widowControl/>
              <w:autoSpaceDE w:val="0"/>
              <w:autoSpaceDN w:val="0"/>
              <w:adjustRightInd w:val="0"/>
              <w:snapToGrid w:val="0"/>
              <w:contextualSpacing/>
              <w:jc w:val="center"/>
              <w:rPr>
                <w:rFonts w:ascii="仿宋_GB2312" w:hAnsi="宋体" w:eastAsia="仿宋_GB2312" w:cs="宋体"/>
                <w:spacing w:val="-3"/>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1" w:hRule="atLeast"/>
        </w:trPr>
        <w:tc>
          <w:tcPr>
            <w:tcW w:w="2231" w:type="dxa"/>
            <w:gridSpan w:val="2"/>
            <w:tcBorders>
              <w:top w:val="single" w:color="000000" w:sz="4" w:space="0"/>
              <w:bottom w:val="single" w:color="000000" w:sz="4" w:space="0"/>
              <w:right w:val="single" w:color="000000" w:sz="4" w:space="0"/>
            </w:tcBorders>
            <w:vAlign w:val="center"/>
          </w:tcPr>
          <w:p>
            <w:pPr>
              <w:autoSpaceDE/>
              <w:autoSpaceDN/>
              <w:snapToGrid w:val="0"/>
              <w:contextualSpacing/>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举报记录编号</w:t>
            </w:r>
          </w:p>
        </w:tc>
        <w:tc>
          <w:tcPr>
            <w:tcW w:w="2710"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contextualSpacing/>
              <w:jc w:val="center"/>
              <w:rPr>
                <w:rFonts w:ascii="仿宋_GB2312" w:hAnsi="宋体" w:eastAsia="仿宋_GB2312" w:cs="宋体"/>
                <w:spacing w:val="-3"/>
                <w:lang w:eastAsia="en-US"/>
              </w:rPr>
            </w:pPr>
          </w:p>
        </w:tc>
        <w:tc>
          <w:tcPr>
            <w:tcW w:w="1711" w:type="dxa"/>
            <w:tcBorders>
              <w:top w:val="single" w:color="000000" w:sz="4" w:space="0"/>
              <w:left w:val="single" w:color="000000" w:sz="4" w:space="0"/>
              <w:bottom w:val="single" w:color="000000" w:sz="4" w:space="0"/>
              <w:right w:val="single" w:color="000000" w:sz="4" w:space="0"/>
            </w:tcBorders>
            <w:vAlign w:val="center"/>
          </w:tcPr>
          <w:p>
            <w:pPr>
              <w:autoSpaceDE/>
              <w:autoSpaceDN/>
              <w:snapToGrid w:val="0"/>
              <w:contextualSpacing/>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举报密码</w:t>
            </w:r>
          </w:p>
        </w:tc>
        <w:tc>
          <w:tcPr>
            <w:tcW w:w="2501" w:type="dxa"/>
            <w:tcBorders>
              <w:top w:val="single" w:color="000000" w:sz="4" w:space="0"/>
              <w:left w:val="single" w:color="000000" w:sz="4" w:space="0"/>
              <w:bottom w:val="single" w:color="000000" w:sz="4" w:space="0"/>
            </w:tcBorders>
            <w:vAlign w:val="center"/>
          </w:tcPr>
          <w:p>
            <w:pPr>
              <w:widowControl/>
              <w:autoSpaceDE w:val="0"/>
              <w:autoSpaceDN w:val="0"/>
              <w:adjustRightInd w:val="0"/>
              <w:snapToGrid w:val="0"/>
              <w:contextualSpacing/>
              <w:jc w:val="center"/>
              <w:rPr>
                <w:rFonts w:ascii="仿宋_GB2312" w:hAnsi="宋体" w:eastAsia="仿宋_GB2312" w:cs="宋体"/>
                <w:spacing w:val="-3"/>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2231" w:type="dxa"/>
            <w:gridSpan w:val="2"/>
            <w:tcBorders>
              <w:top w:val="single" w:color="000000" w:sz="4" w:space="0"/>
              <w:bottom w:val="single" w:color="000000" w:sz="4" w:space="0"/>
              <w:right w:val="single" w:color="000000" w:sz="4" w:space="0"/>
            </w:tcBorders>
            <w:vAlign w:val="center"/>
          </w:tcPr>
          <w:p>
            <w:pPr>
              <w:autoSpaceDE/>
              <w:autoSpaceDN/>
              <w:snapToGrid w:val="0"/>
              <w:contextualSpacing/>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举报时间</w:t>
            </w:r>
          </w:p>
        </w:tc>
        <w:tc>
          <w:tcPr>
            <w:tcW w:w="2710"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contextualSpacing/>
              <w:jc w:val="center"/>
              <w:rPr>
                <w:rFonts w:ascii="仿宋_GB2312" w:hAnsi="宋体" w:eastAsia="仿宋_GB2312" w:cs="宋体"/>
                <w:spacing w:val="-3"/>
                <w:lang w:eastAsia="en-US"/>
              </w:rPr>
            </w:pPr>
          </w:p>
        </w:tc>
        <w:tc>
          <w:tcPr>
            <w:tcW w:w="1711" w:type="dxa"/>
            <w:tcBorders>
              <w:top w:val="single" w:color="000000" w:sz="4" w:space="0"/>
              <w:left w:val="single" w:color="000000" w:sz="4" w:space="0"/>
              <w:bottom w:val="single" w:color="000000" w:sz="4" w:space="0"/>
              <w:right w:val="single" w:color="000000" w:sz="4" w:space="0"/>
            </w:tcBorders>
            <w:vAlign w:val="center"/>
          </w:tcPr>
          <w:p>
            <w:pPr>
              <w:autoSpaceDE/>
              <w:autoSpaceDN/>
              <w:snapToGrid w:val="0"/>
              <w:contextualSpacing/>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结案时间</w:t>
            </w:r>
          </w:p>
        </w:tc>
        <w:tc>
          <w:tcPr>
            <w:tcW w:w="2501" w:type="dxa"/>
            <w:tcBorders>
              <w:top w:val="single" w:color="000000" w:sz="4" w:space="0"/>
              <w:left w:val="single" w:color="000000" w:sz="4" w:space="0"/>
              <w:bottom w:val="single" w:color="000000" w:sz="4" w:space="0"/>
            </w:tcBorders>
            <w:vAlign w:val="center"/>
          </w:tcPr>
          <w:p>
            <w:pPr>
              <w:widowControl/>
              <w:autoSpaceDE w:val="0"/>
              <w:autoSpaceDN w:val="0"/>
              <w:adjustRightInd w:val="0"/>
              <w:snapToGrid w:val="0"/>
              <w:contextualSpacing/>
              <w:jc w:val="center"/>
              <w:rPr>
                <w:rFonts w:ascii="仿宋_GB2312" w:hAnsi="宋体" w:eastAsia="仿宋_GB2312" w:cs="宋体"/>
                <w:spacing w:val="-3"/>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5" w:hRule="atLeast"/>
        </w:trPr>
        <w:tc>
          <w:tcPr>
            <w:tcW w:w="2231" w:type="dxa"/>
            <w:gridSpan w:val="2"/>
            <w:tcBorders>
              <w:top w:val="single" w:color="000000" w:sz="4" w:space="0"/>
              <w:bottom w:val="single" w:color="000000" w:sz="4" w:space="0"/>
              <w:right w:val="single" w:color="000000" w:sz="4" w:space="0"/>
            </w:tcBorders>
            <w:vAlign w:val="center"/>
          </w:tcPr>
          <w:p>
            <w:pPr>
              <w:autoSpaceDE/>
              <w:autoSpaceDN/>
              <w:snapToGrid w:val="0"/>
              <w:contextualSpacing/>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罚没款票据号码</w:t>
            </w:r>
          </w:p>
        </w:tc>
        <w:tc>
          <w:tcPr>
            <w:tcW w:w="2710"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contextualSpacing/>
              <w:jc w:val="center"/>
              <w:rPr>
                <w:rFonts w:ascii="仿宋_GB2312" w:hAnsi="宋体" w:eastAsia="仿宋_GB2312" w:cs="宋体"/>
                <w:spacing w:val="-3"/>
                <w:lang w:eastAsia="en-US"/>
              </w:rPr>
            </w:pPr>
          </w:p>
        </w:tc>
        <w:tc>
          <w:tcPr>
            <w:tcW w:w="1711" w:type="dxa"/>
            <w:tcBorders>
              <w:top w:val="single" w:color="000000" w:sz="4" w:space="0"/>
              <w:left w:val="single" w:color="000000" w:sz="4" w:space="0"/>
              <w:bottom w:val="single" w:color="000000" w:sz="4" w:space="0"/>
              <w:right w:val="single" w:color="000000" w:sz="4" w:space="0"/>
            </w:tcBorders>
            <w:vAlign w:val="center"/>
          </w:tcPr>
          <w:p>
            <w:pPr>
              <w:autoSpaceDE/>
              <w:autoSpaceDN/>
              <w:snapToGrid w:val="0"/>
              <w:contextualSpacing/>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拟奖励等级</w:t>
            </w:r>
          </w:p>
        </w:tc>
        <w:tc>
          <w:tcPr>
            <w:tcW w:w="2501" w:type="dxa"/>
            <w:tcBorders>
              <w:top w:val="single" w:color="000000" w:sz="4" w:space="0"/>
              <w:left w:val="single" w:color="000000" w:sz="4" w:space="0"/>
              <w:bottom w:val="single" w:color="000000" w:sz="4" w:space="0"/>
            </w:tcBorders>
            <w:vAlign w:val="center"/>
          </w:tcPr>
          <w:p>
            <w:pPr>
              <w:widowControl/>
              <w:autoSpaceDE w:val="0"/>
              <w:autoSpaceDN w:val="0"/>
              <w:adjustRightInd w:val="0"/>
              <w:snapToGrid w:val="0"/>
              <w:contextualSpacing/>
              <w:jc w:val="center"/>
              <w:rPr>
                <w:rFonts w:ascii="仿宋_GB2312" w:hAnsi="宋体" w:eastAsia="仿宋_GB2312" w:cs="宋体"/>
                <w:spacing w:val="-3"/>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7" w:hRule="atLeast"/>
        </w:trPr>
        <w:tc>
          <w:tcPr>
            <w:tcW w:w="2231" w:type="dxa"/>
            <w:gridSpan w:val="2"/>
            <w:tcBorders>
              <w:top w:val="single" w:color="000000" w:sz="4" w:space="0"/>
              <w:bottom w:val="single" w:color="000000" w:sz="4" w:space="0"/>
              <w:right w:val="single" w:color="000000" w:sz="4" w:space="0"/>
            </w:tcBorders>
            <w:vAlign w:val="center"/>
          </w:tcPr>
          <w:p>
            <w:pPr>
              <w:autoSpaceDE/>
              <w:autoSpaceDN/>
              <w:snapToGrid w:val="0"/>
              <w:contextualSpacing/>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罚没款金额/</w:t>
            </w:r>
          </w:p>
          <w:p>
            <w:pPr>
              <w:autoSpaceDE/>
              <w:autoSpaceDN/>
              <w:snapToGrid w:val="0"/>
              <w:contextualSpacing/>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其他处理结果</w:t>
            </w:r>
          </w:p>
        </w:tc>
        <w:tc>
          <w:tcPr>
            <w:tcW w:w="2710"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contextualSpacing/>
              <w:jc w:val="center"/>
              <w:rPr>
                <w:rFonts w:ascii="仿宋_GB2312" w:hAnsi="宋体" w:eastAsia="仿宋_GB2312" w:cs="宋体"/>
                <w:spacing w:val="-3"/>
                <w:lang w:eastAsia="en-US"/>
              </w:rPr>
            </w:pPr>
          </w:p>
        </w:tc>
        <w:tc>
          <w:tcPr>
            <w:tcW w:w="1711" w:type="dxa"/>
            <w:tcBorders>
              <w:top w:val="single" w:color="000000" w:sz="4" w:space="0"/>
              <w:left w:val="single" w:color="000000" w:sz="4" w:space="0"/>
              <w:bottom w:val="single" w:color="000000" w:sz="4" w:space="0"/>
              <w:right w:val="single" w:color="000000" w:sz="4" w:space="0"/>
            </w:tcBorders>
            <w:vAlign w:val="center"/>
          </w:tcPr>
          <w:p>
            <w:pPr>
              <w:autoSpaceDE/>
              <w:autoSpaceDN/>
              <w:snapToGrid w:val="0"/>
              <w:contextualSpacing/>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拟奖励金额</w:t>
            </w:r>
          </w:p>
        </w:tc>
        <w:tc>
          <w:tcPr>
            <w:tcW w:w="2501" w:type="dxa"/>
            <w:tcBorders>
              <w:top w:val="single" w:color="000000" w:sz="4" w:space="0"/>
              <w:left w:val="single" w:color="000000" w:sz="4" w:space="0"/>
              <w:bottom w:val="single" w:color="000000" w:sz="4" w:space="0"/>
            </w:tcBorders>
            <w:vAlign w:val="center"/>
          </w:tcPr>
          <w:p>
            <w:pPr>
              <w:widowControl/>
              <w:autoSpaceDE w:val="0"/>
              <w:autoSpaceDN w:val="0"/>
              <w:adjustRightInd w:val="0"/>
              <w:snapToGrid w:val="0"/>
              <w:contextualSpacing/>
              <w:jc w:val="center"/>
              <w:rPr>
                <w:rFonts w:ascii="仿宋_GB2312" w:hAnsi="宋体" w:eastAsia="仿宋_GB2312" w:cs="宋体"/>
                <w:spacing w:val="-3"/>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59" w:hRule="atLeast"/>
        </w:trPr>
        <w:tc>
          <w:tcPr>
            <w:tcW w:w="2231" w:type="dxa"/>
            <w:gridSpan w:val="2"/>
            <w:tcBorders>
              <w:top w:val="single" w:color="000000" w:sz="4" w:space="0"/>
              <w:bottom w:val="single" w:color="000000" w:sz="4" w:space="0"/>
              <w:right w:val="single" w:color="000000" w:sz="4" w:space="0"/>
            </w:tcBorders>
            <w:vAlign w:val="center"/>
          </w:tcPr>
          <w:p>
            <w:pPr>
              <w:autoSpaceDE/>
              <w:autoSpaceDN/>
              <w:snapToGrid w:val="0"/>
              <w:contextualSpacing/>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提请审批的</w:t>
            </w:r>
          </w:p>
          <w:p>
            <w:pPr>
              <w:autoSpaceDE/>
              <w:autoSpaceDN/>
              <w:snapToGrid w:val="0"/>
              <w:contextualSpacing/>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理由、依据</w:t>
            </w:r>
          </w:p>
          <w:p>
            <w:pPr>
              <w:autoSpaceDE/>
              <w:autoSpaceDN/>
              <w:snapToGrid w:val="0"/>
              <w:contextualSpacing/>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及奖励意见</w:t>
            </w:r>
          </w:p>
        </w:tc>
        <w:tc>
          <w:tcPr>
            <w:tcW w:w="6922" w:type="dxa"/>
            <w:gridSpan w:val="3"/>
            <w:tcBorders>
              <w:top w:val="single" w:color="000000" w:sz="4" w:space="0"/>
              <w:left w:val="single" w:color="000000" w:sz="4" w:space="0"/>
              <w:bottom w:val="single" w:color="000000" w:sz="4" w:space="0"/>
            </w:tcBorders>
            <w:vAlign w:val="center"/>
          </w:tcPr>
          <w:p>
            <w:pPr>
              <w:autoSpaceDE/>
              <w:autoSpaceDN/>
              <w:snapToGrid w:val="0"/>
              <w:ind w:right="1200"/>
              <w:contextualSpacing/>
              <w:rPr>
                <w:rFonts w:ascii="仿宋_GB2312" w:hAnsi="宋体" w:eastAsia="仿宋_GB2312" w:cs="宋体"/>
                <w:sz w:val="24"/>
                <w:lang w:eastAsia="en-US" w:bidi="zh-CN"/>
              </w:rPr>
            </w:pPr>
          </w:p>
          <w:p>
            <w:pPr>
              <w:autoSpaceDE/>
              <w:autoSpaceDN/>
              <w:snapToGrid w:val="0"/>
              <w:ind w:right="1200"/>
              <w:contextualSpacing/>
              <w:rPr>
                <w:rFonts w:ascii="仿宋_GB2312" w:hAnsi="宋体" w:eastAsia="仿宋_GB2312" w:cs="宋体"/>
                <w:sz w:val="24"/>
                <w:lang w:eastAsia="en-US" w:bidi="zh-CN"/>
              </w:rPr>
            </w:pPr>
          </w:p>
          <w:p>
            <w:pPr>
              <w:autoSpaceDE/>
              <w:autoSpaceDN/>
              <w:snapToGrid w:val="0"/>
              <w:ind w:right="1200"/>
              <w:contextualSpacing/>
              <w:rPr>
                <w:rFonts w:ascii="仿宋_GB2312" w:hAnsi="宋体" w:eastAsia="仿宋_GB2312" w:cs="宋体"/>
                <w:sz w:val="24"/>
                <w:lang w:eastAsia="en-US" w:bidi="zh-CN"/>
              </w:rPr>
            </w:pPr>
          </w:p>
          <w:p>
            <w:pPr>
              <w:autoSpaceDE/>
              <w:autoSpaceDN/>
              <w:snapToGrid w:val="0"/>
              <w:ind w:right="1200"/>
              <w:contextualSpacing/>
              <w:rPr>
                <w:rFonts w:ascii="仿宋_GB2312" w:hAnsi="宋体" w:eastAsia="仿宋_GB2312" w:cs="宋体"/>
                <w:sz w:val="24"/>
                <w:lang w:eastAsia="en-US" w:bidi="zh-CN"/>
              </w:rPr>
            </w:pPr>
          </w:p>
          <w:p>
            <w:pPr>
              <w:autoSpaceDE/>
              <w:autoSpaceDN/>
              <w:snapToGrid w:val="0"/>
              <w:ind w:right="2160" w:firstLine="3120" w:firstLineChars="1300"/>
              <w:contextualSpacing/>
              <w:rPr>
                <w:rFonts w:ascii="仿宋_GB2312" w:hAnsi="宋体" w:eastAsia="仿宋_GB2312" w:cs="宋体"/>
                <w:sz w:val="24"/>
                <w:lang w:eastAsia="en-US" w:bidi="zh-CN"/>
              </w:rPr>
            </w:pPr>
            <w:r>
              <w:rPr>
                <w:rFonts w:hint="eastAsia" w:ascii="仿宋_GB2312" w:hAnsi="宋体" w:eastAsia="仿宋_GB2312" w:cs="宋体"/>
                <w:sz w:val="24"/>
                <w:lang w:eastAsia="en-US" w:bidi="zh-CN"/>
              </w:rPr>
              <w:t>经办人：</w:t>
            </w:r>
          </w:p>
          <w:p>
            <w:pPr>
              <w:autoSpaceDE/>
              <w:autoSpaceDN/>
              <w:snapToGrid w:val="0"/>
              <w:ind w:right="240"/>
              <w:contextualSpacing/>
              <w:jc w:val="right"/>
              <w:rPr>
                <w:rFonts w:ascii="仿宋_GB2312" w:hAnsi="宋体" w:eastAsia="仿宋_GB2312" w:cs="宋体"/>
                <w:sz w:val="24"/>
                <w:lang w:eastAsia="en-US" w:bidi="zh-CN"/>
              </w:rPr>
            </w:pPr>
            <w:r>
              <w:rPr>
                <w:rFonts w:hint="eastAsia" w:ascii="仿宋_GB2312" w:hAnsi="宋体" w:eastAsia="仿宋_GB2312" w:cs="宋体"/>
                <w:sz w:val="24"/>
                <w:lang w:eastAsia="en-US" w:bidi="zh-CN"/>
              </w:rPr>
              <w:t>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41" w:hRule="atLeast"/>
        </w:trPr>
        <w:tc>
          <w:tcPr>
            <w:tcW w:w="2231" w:type="dxa"/>
            <w:gridSpan w:val="2"/>
            <w:tcBorders>
              <w:top w:val="single" w:color="000000" w:sz="4" w:space="0"/>
              <w:bottom w:val="single" w:color="000000" w:sz="4" w:space="0"/>
              <w:right w:val="single" w:color="000000" w:sz="4" w:space="0"/>
            </w:tcBorders>
            <w:vAlign w:val="center"/>
          </w:tcPr>
          <w:p>
            <w:pPr>
              <w:autoSpaceDE/>
              <w:autoSpaceDN/>
              <w:snapToGrid w:val="0"/>
              <w:contextualSpacing/>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办案机构</w:t>
            </w:r>
          </w:p>
          <w:p>
            <w:pPr>
              <w:autoSpaceDE/>
              <w:autoSpaceDN/>
              <w:snapToGrid w:val="0"/>
              <w:contextualSpacing/>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负责人意见</w:t>
            </w:r>
          </w:p>
        </w:tc>
        <w:tc>
          <w:tcPr>
            <w:tcW w:w="6922" w:type="dxa"/>
            <w:gridSpan w:val="3"/>
            <w:tcBorders>
              <w:top w:val="single" w:color="000000" w:sz="4" w:space="0"/>
              <w:left w:val="single" w:color="000000" w:sz="4" w:space="0"/>
              <w:bottom w:val="single" w:color="000000" w:sz="4" w:space="0"/>
            </w:tcBorders>
            <w:vAlign w:val="center"/>
          </w:tcPr>
          <w:p>
            <w:pPr>
              <w:autoSpaceDE/>
              <w:autoSpaceDN/>
              <w:snapToGrid w:val="0"/>
              <w:ind w:right="1200"/>
              <w:contextualSpacing/>
              <w:rPr>
                <w:rFonts w:ascii="仿宋_GB2312" w:hAnsi="宋体" w:eastAsia="仿宋_GB2312" w:cs="宋体"/>
                <w:sz w:val="24"/>
                <w:lang w:eastAsia="en-US" w:bidi="zh-CN"/>
              </w:rPr>
            </w:pPr>
          </w:p>
          <w:p>
            <w:pPr>
              <w:autoSpaceDE/>
              <w:autoSpaceDN/>
              <w:snapToGrid w:val="0"/>
              <w:ind w:right="1200"/>
              <w:contextualSpacing/>
              <w:rPr>
                <w:rFonts w:ascii="仿宋_GB2312" w:hAnsi="宋体" w:eastAsia="仿宋_GB2312" w:cs="宋体"/>
                <w:sz w:val="24"/>
                <w:lang w:eastAsia="en-US" w:bidi="zh-CN"/>
              </w:rPr>
            </w:pPr>
          </w:p>
          <w:p>
            <w:pPr>
              <w:autoSpaceDE/>
              <w:autoSpaceDN/>
              <w:snapToGrid w:val="0"/>
              <w:ind w:right="1200"/>
              <w:contextualSpacing/>
              <w:rPr>
                <w:rFonts w:ascii="仿宋_GB2312" w:hAnsi="宋体" w:eastAsia="仿宋_GB2312" w:cs="宋体"/>
                <w:sz w:val="24"/>
                <w:lang w:eastAsia="en-US" w:bidi="zh-CN"/>
              </w:rPr>
            </w:pPr>
          </w:p>
          <w:p>
            <w:pPr>
              <w:autoSpaceDE/>
              <w:autoSpaceDN/>
              <w:snapToGrid w:val="0"/>
              <w:ind w:right="1920" w:firstLine="480" w:firstLineChars="200"/>
              <w:contextualSpacing/>
              <w:jc w:val="right"/>
              <w:rPr>
                <w:rFonts w:ascii="仿宋_GB2312" w:hAnsi="宋体" w:eastAsia="仿宋_GB2312" w:cs="宋体"/>
                <w:sz w:val="24"/>
                <w:lang w:eastAsia="en-US" w:bidi="zh-CN"/>
              </w:rPr>
            </w:pPr>
            <w:r>
              <w:rPr>
                <w:rFonts w:hint="eastAsia" w:ascii="仿宋_GB2312" w:hAnsi="宋体" w:eastAsia="仿宋_GB2312" w:cs="宋体"/>
                <w:sz w:val="24"/>
                <w:lang w:eastAsia="en-US" w:bidi="zh-CN"/>
              </w:rPr>
              <w:t xml:space="preserve">办案机构负责人： </w:t>
            </w:r>
            <w:r>
              <w:rPr>
                <w:rFonts w:ascii="仿宋_GB2312" w:hAnsi="宋体" w:eastAsia="仿宋_GB2312" w:cs="宋体"/>
                <w:sz w:val="24"/>
                <w:lang w:eastAsia="en-US" w:bidi="zh-CN"/>
              </w:rPr>
              <w:t xml:space="preserve">     </w:t>
            </w:r>
          </w:p>
          <w:p>
            <w:pPr>
              <w:autoSpaceDE/>
              <w:autoSpaceDN/>
              <w:snapToGrid w:val="0"/>
              <w:ind w:right="240" w:firstLine="480" w:firstLineChars="200"/>
              <w:contextualSpacing/>
              <w:jc w:val="right"/>
              <w:rPr>
                <w:rFonts w:ascii="仿宋_GB2312" w:hAnsi="宋体" w:eastAsia="仿宋_GB2312" w:cs="宋体"/>
                <w:sz w:val="24"/>
                <w:lang w:eastAsia="en-US" w:bidi="zh-CN"/>
              </w:rPr>
            </w:pPr>
            <w:r>
              <w:rPr>
                <w:rFonts w:hint="eastAsia" w:ascii="仿宋_GB2312" w:hAnsi="宋体" w:eastAsia="仿宋_GB2312" w:cs="宋体"/>
                <w:sz w:val="24"/>
                <w:lang w:eastAsia="en-US" w:bidi="zh-CN"/>
              </w:rPr>
              <w:t>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38" w:hRule="atLeast"/>
        </w:trPr>
        <w:tc>
          <w:tcPr>
            <w:tcW w:w="2231" w:type="dxa"/>
            <w:gridSpan w:val="2"/>
            <w:tcBorders>
              <w:top w:val="single" w:color="000000" w:sz="4" w:space="0"/>
              <w:bottom w:val="single" w:color="000000" w:sz="4" w:space="0"/>
              <w:right w:val="single" w:color="000000" w:sz="4" w:space="0"/>
            </w:tcBorders>
            <w:vAlign w:val="center"/>
          </w:tcPr>
          <w:p>
            <w:pPr>
              <w:autoSpaceDE/>
              <w:autoSpaceDN/>
              <w:snapToGrid w:val="0"/>
              <w:contextualSpacing/>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部门负责人</w:t>
            </w:r>
          </w:p>
          <w:p>
            <w:pPr>
              <w:autoSpaceDE/>
              <w:autoSpaceDN/>
              <w:snapToGrid w:val="0"/>
              <w:contextualSpacing/>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审批意见</w:t>
            </w:r>
          </w:p>
        </w:tc>
        <w:tc>
          <w:tcPr>
            <w:tcW w:w="6922" w:type="dxa"/>
            <w:gridSpan w:val="3"/>
            <w:tcBorders>
              <w:top w:val="single" w:color="000000" w:sz="4" w:space="0"/>
              <w:left w:val="single" w:color="000000" w:sz="4" w:space="0"/>
              <w:bottom w:val="single" w:color="000000" w:sz="4" w:space="0"/>
            </w:tcBorders>
            <w:vAlign w:val="center"/>
          </w:tcPr>
          <w:p>
            <w:pPr>
              <w:autoSpaceDE/>
              <w:autoSpaceDN/>
              <w:snapToGrid w:val="0"/>
              <w:ind w:right="1200"/>
              <w:contextualSpacing/>
              <w:rPr>
                <w:rFonts w:ascii="仿宋_GB2312" w:hAnsi="宋体" w:eastAsia="仿宋_GB2312" w:cs="宋体"/>
                <w:sz w:val="24"/>
                <w:lang w:eastAsia="en-US" w:bidi="zh-CN"/>
              </w:rPr>
            </w:pPr>
          </w:p>
          <w:p>
            <w:pPr>
              <w:autoSpaceDE/>
              <w:autoSpaceDN/>
              <w:snapToGrid w:val="0"/>
              <w:ind w:right="1200"/>
              <w:contextualSpacing/>
              <w:rPr>
                <w:rFonts w:ascii="仿宋_GB2312" w:hAnsi="宋体" w:eastAsia="仿宋_GB2312" w:cs="宋体"/>
                <w:sz w:val="24"/>
                <w:lang w:eastAsia="en-US" w:bidi="zh-CN"/>
              </w:rPr>
            </w:pPr>
          </w:p>
          <w:p>
            <w:pPr>
              <w:autoSpaceDE/>
              <w:autoSpaceDN/>
              <w:snapToGrid w:val="0"/>
              <w:ind w:right="1200"/>
              <w:contextualSpacing/>
              <w:rPr>
                <w:rFonts w:ascii="仿宋_GB2312" w:hAnsi="宋体" w:eastAsia="仿宋_GB2312" w:cs="宋体"/>
                <w:sz w:val="24"/>
                <w:lang w:eastAsia="en-US" w:bidi="zh-CN"/>
              </w:rPr>
            </w:pPr>
          </w:p>
          <w:p>
            <w:pPr>
              <w:autoSpaceDE/>
              <w:autoSpaceDN/>
              <w:snapToGrid w:val="0"/>
              <w:ind w:right="2400" w:firstLine="480" w:firstLineChars="200"/>
              <w:contextualSpacing/>
              <w:jc w:val="right"/>
              <w:rPr>
                <w:rFonts w:ascii="仿宋_GB2312" w:hAnsi="宋体" w:eastAsia="仿宋_GB2312" w:cs="宋体"/>
                <w:sz w:val="24"/>
                <w:lang w:eastAsia="en-US" w:bidi="zh-CN"/>
              </w:rPr>
            </w:pPr>
            <w:r>
              <w:rPr>
                <w:rFonts w:hint="eastAsia" w:ascii="仿宋_GB2312" w:hAnsi="宋体" w:eastAsia="仿宋_GB2312" w:cs="宋体"/>
                <w:sz w:val="24"/>
                <w:lang w:eastAsia="en-US" w:bidi="zh-CN"/>
              </w:rPr>
              <w:t xml:space="preserve">部门负责人： </w:t>
            </w:r>
            <w:r>
              <w:rPr>
                <w:rFonts w:ascii="仿宋_GB2312" w:hAnsi="宋体" w:eastAsia="仿宋_GB2312" w:cs="宋体"/>
                <w:sz w:val="24"/>
                <w:lang w:eastAsia="en-US" w:bidi="zh-CN"/>
              </w:rPr>
              <w:t xml:space="preserve">     </w:t>
            </w:r>
          </w:p>
          <w:p>
            <w:pPr>
              <w:autoSpaceDE/>
              <w:autoSpaceDN/>
              <w:snapToGrid w:val="0"/>
              <w:ind w:right="240" w:firstLine="480" w:firstLineChars="200"/>
              <w:contextualSpacing/>
              <w:jc w:val="right"/>
              <w:rPr>
                <w:rFonts w:ascii="仿宋_GB2312" w:hAnsi="宋体" w:eastAsia="仿宋_GB2312" w:cs="宋体"/>
                <w:sz w:val="24"/>
                <w:lang w:eastAsia="en-US" w:bidi="zh-CN"/>
              </w:rPr>
            </w:pPr>
            <w:r>
              <w:rPr>
                <w:rFonts w:hint="eastAsia" w:ascii="仿宋_GB2312" w:hAnsi="宋体" w:eastAsia="仿宋_GB2312" w:cs="宋体"/>
                <w:sz w:val="24"/>
                <w:lang w:eastAsia="en-US" w:bidi="zh-CN"/>
              </w:rPr>
              <w:t>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02" w:hRule="atLeast"/>
        </w:trPr>
        <w:tc>
          <w:tcPr>
            <w:tcW w:w="2231" w:type="dxa"/>
            <w:gridSpan w:val="2"/>
            <w:tcBorders>
              <w:top w:val="single" w:color="000000" w:sz="4" w:space="0"/>
              <w:bottom w:val="single" w:color="000000" w:sz="4" w:space="0"/>
              <w:right w:val="single" w:color="000000" w:sz="4" w:space="0"/>
            </w:tcBorders>
            <w:vAlign w:val="center"/>
          </w:tcPr>
          <w:p>
            <w:pPr>
              <w:autoSpaceDE/>
              <w:autoSpaceDN/>
              <w:snapToGrid w:val="0"/>
              <w:contextualSpacing/>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部门负责人</w:t>
            </w:r>
          </w:p>
          <w:p>
            <w:pPr>
              <w:autoSpaceDE/>
              <w:autoSpaceDN/>
              <w:snapToGrid w:val="0"/>
              <w:contextualSpacing/>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集体讨论决定</w:t>
            </w:r>
          </w:p>
        </w:tc>
        <w:tc>
          <w:tcPr>
            <w:tcW w:w="6922" w:type="dxa"/>
            <w:gridSpan w:val="3"/>
            <w:tcBorders>
              <w:top w:val="single" w:color="000000" w:sz="4" w:space="0"/>
              <w:left w:val="single" w:color="000000" w:sz="4" w:space="0"/>
              <w:bottom w:val="single" w:color="000000" w:sz="4" w:space="0"/>
            </w:tcBorders>
            <w:vAlign w:val="center"/>
          </w:tcPr>
          <w:p>
            <w:pPr>
              <w:autoSpaceDE/>
              <w:autoSpaceDN/>
              <w:snapToGrid w:val="0"/>
              <w:ind w:right="1200"/>
              <w:contextualSpacing/>
              <w:rPr>
                <w:rFonts w:ascii="仿宋_GB2312" w:hAnsi="宋体" w:eastAsia="仿宋_GB2312" w:cs="宋体"/>
                <w:sz w:val="24"/>
                <w:lang w:eastAsia="en-US" w:bidi="zh-CN"/>
              </w:rPr>
            </w:pPr>
            <w:r>
              <w:rPr>
                <w:rFonts w:hint="eastAsia" w:ascii="仿宋_GB2312" w:hAnsi="宋体" w:eastAsia="仿宋_GB2312" w:cs="宋体"/>
                <w:sz w:val="24"/>
                <w:lang w:eastAsia="en-US" w:bidi="zh-CN"/>
              </w:rPr>
              <w:t>（附部门负责人集体讨论会议纪要）</w:t>
            </w:r>
          </w:p>
          <w:p>
            <w:pPr>
              <w:autoSpaceDE/>
              <w:autoSpaceDN/>
              <w:snapToGrid w:val="0"/>
              <w:ind w:right="1200"/>
              <w:contextualSpacing/>
              <w:rPr>
                <w:rFonts w:ascii="仿宋_GB2312" w:hAnsi="宋体" w:eastAsia="仿宋_GB2312" w:cs="宋体"/>
                <w:sz w:val="24"/>
                <w:lang w:eastAsia="en-US" w:bidi="zh-CN"/>
              </w:rPr>
            </w:pPr>
          </w:p>
          <w:p>
            <w:pPr>
              <w:autoSpaceDE/>
              <w:autoSpaceDN/>
              <w:snapToGrid w:val="0"/>
              <w:ind w:right="240"/>
              <w:contextualSpacing/>
              <w:jc w:val="right"/>
              <w:rPr>
                <w:rFonts w:ascii="仿宋_GB2312" w:hAnsi="宋体" w:eastAsia="仿宋_GB2312" w:cs="宋体"/>
                <w:sz w:val="24"/>
                <w:lang w:eastAsia="en-US" w:bidi="zh-CN"/>
              </w:rPr>
            </w:pPr>
            <w:r>
              <w:rPr>
                <w:rFonts w:hint="eastAsia" w:ascii="仿宋_GB2312" w:hAnsi="宋体" w:eastAsia="仿宋_GB2312" w:cs="宋体"/>
                <w:sz w:val="24"/>
                <w:lang w:eastAsia="en-US" w:bidi="zh-CN"/>
              </w:rPr>
              <w:t>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08" w:hRule="atLeast"/>
        </w:trPr>
        <w:tc>
          <w:tcPr>
            <w:tcW w:w="2231" w:type="dxa"/>
            <w:gridSpan w:val="2"/>
            <w:tcBorders>
              <w:top w:val="single" w:color="000000" w:sz="4" w:space="0"/>
              <w:right w:val="single" w:color="000000" w:sz="4" w:space="0"/>
            </w:tcBorders>
            <w:vAlign w:val="center"/>
          </w:tcPr>
          <w:p>
            <w:pPr>
              <w:autoSpaceDE/>
              <w:autoSpaceDN/>
              <w:snapToGrid w:val="0"/>
              <w:contextualSpacing/>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备注</w:t>
            </w:r>
          </w:p>
        </w:tc>
        <w:tc>
          <w:tcPr>
            <w:tcW w:w="6922" w:type="dxa"/>
            <w:gridSpan w:val="3"/>
            <w:tcBorders>
              <w:top w:val="single" w:color="000000" w:sz="4" w:space="0"/>
              <w:left w:val="single" w:color="000000" w:sz="4" w:space="0"/>
            </w:tcBorders>
            <w:vAlign w:val="center"/>
          </w:tcPr>
          <w:p>
            <w:pPr>
              <w:autoSpaceDE/>
              <w:autoSpaceDN/>
              <w:snapToGrid w:val="0"/>
              <w:contextualSpacing/>
              <w:rPr>
                <w:rFonts w:ascii="仿宋_GB2312" w:hAnsi="宋体" w:eastAsia="仿宋_GB2312" w:cs="宋体"/>
                <w:sz w:val="24"/>
                <w:lang w:eastAsia="en-US" w:bidi="zh-CN"/>
              </w:rPr>
            </w:pPr>
            <w:r>
              <w:rPr>
                <w:rFonts w:hint="eastAsia" w:ascii="仿宋_GB2312" w:hAnsi="宋体" w:eastAsia="仿宋_GB2312" w:cs="宋体"/>
                <w:sz w:val="24"/>
                <w:lang w:eastAsia="en-US" w:bidi="zh-CN"/>
              </w:rPr>
              <w:t>（如提请法制机构提出审核意见的，将法制机构审核意见签署在备注栏）</w:t>
            </w:r>
          </w:p>
        </w:tc>
      </w:tr>
    </w:tbl>
    <w:p>
      <w:pPr>
        <w:tabs>
          <w:tab w:val="right" w:pos="7021"/>
        </w:tabs>
        <w:spacing w:before="27"/>
        <w:ind w:right="1285" w:firstLine="560" w:firstLineChars="200"/>
        <w:jc w:val="right"/>
        <w:rPr>
          <w:rFonts w:ascii="仿宋_GB2312" w:eastAsia="仿宋_GB2312"/>
          <w:sz w:val="28"/>
        </w:rPr>
      </w:pPr>
      <w:r>
        <w:rPr>
          <w:rFonts w:hint="eastAsia" w:ascii="仿宋_GB2312" w:eastAsia="仿宋_GB2312"/>
          <w:sz w:val="28"/>
        </w:rPr>
        <w:t>编号:</w:t>
      </w:r>
    </w:p>
    <w:p>
      <w:pPr>
        <w:widowControl/>
        <w:adjustRightInd w:val="0"/>
        <w:snapToGrid w:val="0"/>
        <w:jc w:val="center"/>
        <w:rPr>
          <w:rFonts w:ascii="Tahoma" w:hAnsi="Tahoma" w:eastAsia="微软雅黑" w:cs="Times New Roman"/>
          <w:kern w:val="0"/>
          <w:sz w:val="22"/>
        </w:rPr>
      </w:pPr>
      <w:r>
        <w:rPr>
          <w:rFonts w:ascii="仿宋_GB2312" w:hAnsi="华文仿宋" w:eastAsia="仿宋_GB2312" w:cs="Times New Roman"/>
          <w:kern w:val="0"/>
          <w:sz w:val="28"/>
          <w:szCs w:val="28"/>
        </w:rPr>
        <w:br w:type="page"/>
      </w:r>
      <w:bookmarkStart w:id="4" w:name="_Hlk96615251"/>
      <w:bookmarkStart w:id="5" w:name="_Hlk96615090"/>
      <w:r>
        <w:rPr>
          <w:rFonts w:hint="eastAsia" w:ascii="方正小标宋简体" w:hAnsi="宋体" w:eastAsia="方正小标宋简体" w:cs="Times New Roman"/>
          <w:kern w:val="0"/>
          <w:sz w:val="44"/>
          <w:szCs w:val="44"/>
        </w:rPr>
        <w:t>市场监督管理</w:t>
      </w:r>
    </w:p>
    <w:bookmarkEnd w:id="4"/>
    <w:p>
      <w:pPr>
        <w:widowControl/>
        <w:adjustRightInd w:val="0"/>
        <w:snapToGrid w:val="0"/>
        <w:jc w:val="center"/>
        <w:outlineLvl w:val="0"/>
        <w:rPr>
          <w:rFonts w:ascii="方正小标宋简体" w:hAnsi="宋体" w:eastAsia="方正小标宋简体" w:cs="Times New Roman"/>
          <w:kern w:val="0"/>
          <w:sz w:val="44"/>
          <w:szCs w:val="44"/>
        </w:rPr>
      </w:pPr>
      <w:r>
        <w:rPr>
          <w:rFonts w:hint="eastAsia" w:ascii="方正小标宋简体" w:hAnsi="宋体" w:eastAsia="方正小标宋简体" w:cs="Times New Roman"/>
          <w:kern w:val="0"/>
          <w:sz w:val="44"/>
          <w:szCs w:val="44"/>
        </w:rPr>
        <w:t>举报奖励决定告知书</w:t>
      </w:r>
    </w:p>
    <w:p>
      <w:pPr>
        <w:widowControl/>
        <w:adjustRightInd w:val="0"/>
        <w:snapToGrid w:val="0"/>
        <w:spacing w:line="480" w:lineRule="exact"/>
        <w:jc w:val="center"/>
        <w:rPr>
          <w:rFonts w:ascii="仿宋_GB2312" w:hAnsi="Tahoma" w:eastAsia="仿宋_GB2312" w:cs="Times New Roman"/>
          <w:kern w:val="0"/>
          <w:sz w:val="32"/>
          <w:szCs w:val="32"/>
        </w:rPr>
      </w:pPr>
      <w:r>
        <w:rPr>
          <w:rFonts w:hint="eastAsia" w:ascii="仿宋_GB2312" w:hAnsi="Tahoma" w:eastAsia="仿宋_GB2312" w:cs="Times New Roman"/>
          <w:kern w:val="0"/>
          <w:sz w:val="32"/>
          <w:szCs w:val="32"/>
          <w:u w:val="single"/>
        </w:rPr>
        <w:t xml:space="preserve">     </w:t>
      </w:r>
      <w:r>
        <w:rPr>
          <w:rFonts w:hint="eastAsia" w:ascii="仿宋_GB2312" w:hAnsi="Tahoma" w:eastAsia="仿宋_GB2312" w:cs="Times New Roman"/>
          <w:kern w:val="0"/>
          <w:sz w:val="32"/>
          <w:szCs w:val="32"/>
        </w:rPr>
        <w:t>市监奖告〔</w:t>
      </w:r>
      <w:r>
        <w:rPr>
          <w:rFonts w:hint="eastAsia" w:ascii="仿宋_GB2312" w:hAnsi="Tahoma" w:eastAsia="仿宋_GB2312" w:cs="Times New Roman"/>
          <w:kern w:val="0"/>
          <w:sz w:val="32"/>
          <w:szCs w:val="32"/>
          <w:u w:val="single"/>
        </w:rPr>
        <w:t xml:space="preserve">     </w:t>
      </w:r>
      <w:r>
        <w:rPr>
          <w:rFonts w:hint="eastAsia" w:ascii="仿宋_GB2312" w:hAnsi="Tahoma" w:eastAsia="仿宋_GB2312" w:cs="Times New Roman"/>
          <w:kern w:val="0"/>
          <w:sz w:val="32"/>
          <w:szCs w:val="32"/>
        </w:rPr>
        <w:t>〕</w:t>
      </w:r>
      <w:r>
        <w:rPr>
          <w:rFonts w:hint="eastAsia" w:ascii="仿宋_GB2312" w:hAnsi="Tahoma" w:eastAsia="仿宋_GB2312" w:cs="Times New Roman"/>
          <w:kern w:val="0"/>
          <w:sz w:val="32"/>
          <w:szCs w:val="32"/>
          <w:u w:val="single"/>
        </w:rPr>
        <w:t xml:space="preserve">     </w:t>
      </w:r>
      <w:r>
        <w:rPr>
          <w:rFonts w:hint="eastAsia" w:ascii="仿宋_GB2312" w:hAnsi="Tahoma" w:eastAsia="仿宋_GB2312" w:cs="Times New Roman"/>
          <w:kern w:val="0"/>
          <w:sz w:val="32"/>
          <w:szCs w:val="32"/>
        </w:rPr>
        <w:t>号</w:t>
      </w:r>
    </w:p>
    <w:p>
      <w:pPr>
        <w:widowControl/>
        <w:adjustRightInd w:val="0"/>
        <w:snapToGrid w:val="0"/>
        <w:spacing w:line="480" w:lineRule="exact"/>
        <w:rPr>
          <w:rFonts w:ascii="仿宋_GB2312" w:hAnsi="Tahoma" w:eastAsia="仿宋_GB2312" w:cs="Times New Roman"/>
          <w:bCs/>
          <w:kern w:val="0"/>
          <w:sz w:val="32"/>
          <w:szCs w:val="32"/>
        </w:rPr>
      </w:pPr>
    </w:p>
    <w:p>
      <w:pPr>
        <w:widowControl/>
        <w:adjustRightInd w:val="0"/>
        <w:snapToGrid w:val="0"/>
        <w:spacing w:line="480" w:lineRule="exact"/>
        <w:rPr>
          <w:rFonts w:ascii="仿宋_GB2312" w:hAnsi="Tahoma" w:eastAsia="仿宋_GB2312" w:cs="Times New Roman"/>
          <w:kern w:val="0"/>
          <w:sz w:val="32"/>
          <w:szCs w:val="32"/>
        </w:rPr>
      </w:pPr>
      <w:r>
        <w:rPr>
          <w:rFonts w:ascii="仿宋_GB2312" w:hAnsi="Tahoma" w:eastAsia="仿宋_GB2312" w:cs="Times New Roman"/>
          <w:kern w:val="0"/>
          <w:sz w:val="32"/>
          <w:szCs w:val="32"/>
          <w:u w:val="single"/>
        </w:rPr>
        <w:t xml:space="preserve">    </w:t>
      </w:r>
      <w:r>
        <w:rPr>
          <w:rFonts w:hint="eastAsia" w:ascii="仿宋_GB2312" w:hAnsi="Tahoma" w:eastAsia="仿宋_GB2312" w:cs="Times New Roman"/>
          <w:kern w:val="0"/>
          <w:sz w:val="32"/>
          <w:szCs w:val="32"/>
          <w:u w:val="single"/>
        </w:rPr>
        <w:t xml:space="preserve">                  </w:t>
      </w:r>
      <w:r>
        <w:rPr>
          <w:rFonts w:hint="eastAsia" w:ascii="仿宋_GB2312" w:hAnsi="Tahoma" w:eastAsia="仿宋_GB2312" w:cs="Times New Roman"/>
          <w:kern w:val="0"/>
          <w:sz w:val="32"/>
          <w:szCs w:val="32"/>
        </w:rPr>
        <w:t>：</w:t>
      </w:r>
    </w:p>
    <w:p>
      <w:pPr>
        <w:widowControl/>
        <w:adjustRightInd w:val="0"/>
        <w:snapToGrid w:val="0"/>
        <w:spacing w:line="480" w:lineRule="exact"/>
        <w:ind w:firstLine="640" w:firstLineChars="200"/>
        <w:rPr>
          <w:rFonts w:ascii="仿宋_GB2312" w:hAnsi="Tahoma" w:eastAsia="仿宋_GB2312" w:cs="Times New Roman"/>
          <w:kern w:val="0"/>
          <w:sz w:val="32"/>
          <w:szCs w:val="32"/>
        </w:rPr>
      </w:pPr>
      <w:r>
        <w:rPr>
          <w:rFonts w:hint="eastAsia" w:ascii="仿宋_GB2312" w:hAnsi="Tahoma" w:eastAsia="仿宋_GB2312" w:cs="Times New Roman"/>
          <w:kern w:val="0"/>
          <w:sz w:val="32"/>
          <w:szCs w:val="32"/>
        </w:rPr>
        <w:t>对你（单位）举报市场监管领域重大违法行为提出的奖励申请，本局已经作出决定，现予以告知（内容为以下打√项）：</w:t>
      </w:r>
    </w:p>
    <w:p>
      <w:pPr>
        <w:widowControl/>
        <w:adjustRightInd w:val="0"/>
        <w:snapToGrid w:val="0"/>
        <w:spacing w:line="480" w:lineRule="exact"/>
        <w:ind w:firstLine="480" w:firstLineChars="150"/>
        <w:rPr>
          <w:rFonts w:ascii="仿宋_GB2312" w:hAnsi="Tahoma" w:eastAsia="仿宋_GB2312" w:cs="Times New Roman"/>
          <w:kern w:val="0"/>
          <w:sz w:val="32"/>
          <w:szCs w:val="32"/>
          <w:u w:val="single"/>
          <w:lang w:bidi="zh-CN"/>
        </w:rPr>
      </w:pPr>
      <w:r>
        <w:rPr>
          <w:rFonts w:hint="eastAsia" w:ascii="仿宋_GB2312" w:hAnsi="Tahoma" w:eastAsia="仿宋_GB2312" w:cs="Times New Roman"/>
          <w:kern w:val="0"/>
          <w:sz w:val="32"/>
          <w:szCs w:val="32"/>
        </w:rPr>
        <w:t>（  ）经审核，</w:t>
      </w:r>
      <w:r>
        <w:rPr>
          <w:rFonts w:ascii="仿宋_GB2312" w:hAnsi="Tahoma" w:eastAsia="仿宋_GB2312" w:cs="Times New Roman"/>
          <w:kern w:val="0"/>
          <w:sz w:val="32"/>
          <w:szCs w:val="32"/>
          <w:lang w:bidi="zh-CN"/>
        </w:rPr>
        <w:t>不符合</w:t>
      </w:r>
      <w:r>
        <w:rPr>
          <w:rFonts w:ascii="仿宋_GB2312" w:hAnsi="Tahoma" w:eastAsia="仿宋_GB2312" w:cs="Times New Roman"/>
          <w:kern w:val="0"/>
          <w:sz w:val="32"/>
          <w:szCs w:val="32"/>
          <w:u w:val="single"/>
          <w:lang w:bidi="zh-CN"/>
        </w:rPr>
        <w:t>《杭州市危害食品安全行为举报奖励办法》</w:t>
      </w:r>
      <w:r>
        <w:rPr>
          <w:rFonts w:hint="eastAsia" w:ascii="仿宋_GB2312" w:hAnsi="Tahoma" w:eastAsia="仿宋_GB2312" w:cs="Times New Roman"/>
          <w:kern w:val="0"/>
          <w:sz w:val="32"/>
          <w:szCs w:val="32"/>
          <w:u w:val="single"/>
          <w:lang w:bidi="zh-CN"/>
        </w:rPr>
        <w:t>/《市场监管领域重大违法行为举报奖励暂行办法》/《杭州市市场监管领域重大违法行为举报奖励实施办法》</w:t>
      </w:r>
    </w:p>
    <w:p>
      <w:pPr>
        <w:widowControl/>
        <w:adjustRightInd w:val="0"/>
        <w:snapToGrid w:val="0"/>
        <w:spacing w:line="480" w:lineRule="exact"/>
        <w:rPr>
          <w:rFonts w:ascii="仿宋_GB2312" w:hAnsi="Tahoma" w:eastAsia="仿宋_GB2312" w:cs="Times New Roman"/>
          <w:kern w:val="0"/>
          <w:sz w:val="32"/>
          <w:szCs w:val="32"/>
          <w:lang w:bidi="zh-CN"/>
        </w:rPr>
      </w:pPr>
      <w:r>
        <w:rPr>
          <w:rFonts w:hint="eastAsia" w:ascii="仿宋_GB2312" w:hAnsi="Tahoma" w:eastAsia="仿宋_GB2312" w:cs="Times New Roman"/>
          <w:kern w:val="0"/>
          <w:sz w:val="32"/>
          <w:szCs w:val="32"/>
          <w:lang w:bidi="zh-CN"/>
        </w:rPr>
        <w:t>第</w:t>
      </w:r>
      <w:r>
        <w:rPr>
          <w:rFonts w:ascii="仿宋_GB2312" w:hAnsi="Tahoma" w:eastAsia="仿宋_GB2312" w:cs="Times New Roman"/>
          <w:kern w:val="0"/>
          <w:sz w:val="32"/>
          <w:szCs w:val="32"/>
          <w:u w:val="single"/>
          <w:lang w:bidi="zh-CN"/>
        </w:rPr>
        <w:t xml:space="preserve">     </w:t>
      </w:r>
      <w:r>
        <w:rPr>
          <w:rFonts w:hint="eastAsia" w:ascii="仿宋_GB2312" w:hAnsi="Tahoma" w:eastAsia="仿宋_GB2312" w:cs="Times New Roman"/>
          <w:kern w:val="0"/>
          <w:sz w:val="32"/>
          <w:szCs w:val="32"/>
          <w:lang w:bidi="zh-CN"/>
        </w:rPr>
        <w:t>条第</w:t>
      </w:r>
      <w:r>
        <w:rPr>
          <w:rFonts w:ascii="仿宋_GB2312" w:hAnsi="Tahoma" w:eastAsia="仿宋_GB2312" w:cs="Times New Roman"/>
          <w:kern w:val="0"/>
          <w:sz w:val="32"/>
          <w:szCs w:val="32"/>
          <w:u w:val="single"/>
          <w:lang w:bidi="zh-CN"/>
        </w:rPr>
        <w:t xml:space="preserve">      </w:t>
      </w:r>
      <w:r>
        <w:rPr>
          <w:rFonts w:hint="eastAsia" w:ascii="仿宋_GB2312" w:hAnsi="Tahoma" w:eastAsia="仿宋_GB2312" w:cs="Times New Roman"/>
          <w:kern w:val="0"/>
          <w:sz w:val="32"/>
          <w:szCs w:val="32"/>
          <w:lang w:bidi="zh-CN"/>
        </w:rPr>
        <w:t>项</w:t>
      </w:r>
      <w:r>
        <w:rPr>
          <w:rFonts w:ascii="仿宋_GB2312" w:hAnsi="Tahoma" w:eastAsia="仿宋_GB2312" w:cs="Times New Roman"/>
          <w:kern w:val="0"/>
          <w:sz w:val="32"/>
          <w:szCs w:val="32"/>
          <w:lang w:bidi="zh-CN"/>
        </w:rPr>
        <w:t>规定的奖励条件，决定不予奖励。</w:t>
      </w:r>
    </w:p>
    <w:p>
      <w:pPr>
        <w:widowControl/>
        <w:adjustRightInd w:val="0"/>
        <w:snapToGrid w:val="0"/>
        <w:spacing w:line="480" w:lineRule="exact"/>
        <w:ind w:firstLine="480" w:firstLineChars="150"/>
        <w:rPr>
          <w:rFonts w:ascii="仿宋_GB2312" w:hAnsi="Tahoma" w:eastAsia="仿宋_GB2312" w:cs="Times New Roman"/>
          <w:kern w:val="0"/>
          <w:sz w:val="32"/>
          <w:szCs w:val="32"/>
        </w:rPr>
      </w:pPr>
      <w:r>
        <w:rPr>
          <w:rFonts w:hint="eastAsia" w:ascii="仿宋_GB2312" w:hAnsi="Tahoma" w:eastAsia="仿宋_GB2312" w:cs="Times New Roman"/>
          <w:kern w:val="0"/>
          <w:sz w:val="32"/>
          <w:szCs w:val="32"/>
        </w:rPr>
        <w:t>（  ）经审核，符合</w:t>
      </w:r>
      <w:r>
        <w:rPr>
          <w:rFonts w:hint="eastAsia" w:ascii="仿宋_GB2312" w:hAnsi="Tahoma" w:eastAsia="仿宋_GB2312" w:cs="Times New Roman"/>
          <w:kern w:val="0"/>
          <w:sz w:val="32"/>
          <w:szCs w:val="32"/>
          <w:u w:val="single"/>
        </w:rPr>
        <w:t>《杭州市市场监管领域重大违法行为举报奖励暂行办法》/《市场监管领域重大违法行为举报奖励暂行办法》/《杭州市市场监管领域重大违法行为举报奖励实施办法》</w:t>
      </w:r>
      <w:r>
        <w:rPr>
          <w:rFonts w:hint="eastAsia" w:ascii="仿宋_GB2312" w:hAnsi="Tahoma" w:eastAsia="仿宋_GB2312" w:cs="Times New Roman"/>
          <w:kern w:val="0"/>
          <w:sz w:val="32"/>
          <w:szCs w:val="32"/>
        </w:rPr>
        <w:t>规定的奖励条件，现决定予以奖励：给予奖金</w:t>
      </w:r>
      <w:r>
        <w:rPr>
          <w:rFonts w:hint="eastAsia" w:ascii="仿宋_GB2312" w:hAnsi="Tahoma" w:eastAsia="仿宋_GB2312" w:cs="Times New Roman"/>
          <w:kern w:val="0"/>
          <w:sz w:val="32"/>
          <w:szCs w:val="32"/>
          <w:u w:val="single"/>
        </w:rPr>
        <w:t xml:space="preserve">   </w:t>
      </w:r>
      <w:r>
        <w:rPr>
          <w:rFonts w:ascii="仿宋_GB2312" w:hAnsi="Tahoma" w:eastAsia="仿宋_GB2312" w:cs="Times New Roman"/>
          <w:kern w:val="0"/>
          <w:sz w:val="32"/>
          <w:szCs w:val="32"/>
          <w:u w:val="single"/>
        </w:rPr>
        <w:t xml:space="preserve">     </w:t>
      </w:r>
      <w:r>
        <w:rPr>
          <w:rFonts w:hint="eastAsia" w:ascii="仿宋_GB2312" w:hAnsi="Tahoma" w:eastAsia="仿宋_GB2312" w:cs="Times New Roman"/>
          <w:kern w:val="0"/>
          <w:sz w:val="32"/>
          <w:szCs w:val="32"/>
          <w:u w:val="single"/>
        </w:rPr>
        <w:tab/>
      </w:r>
      <w:r>
        <w:rPr>
          <w:rFonts w:ascii="仿宋_GB2312" w:hAnsi="Tahoma" w:eastAsia="仿宋_GB2312" w:cs="Times New Roman"/>
          <w:kern w:val="0"/>
          <w:sz w:val="32"/>
          <w:szCs w:val="32"/>
          <w:u w:val="single"/>
        </w:rPr>
        <w:t xml:space="preserve">      </w:t>
      </w:r>
      <w:r>
        <w:rPr>
          <w:rFonts w:hint="eastAsia" w:ascii="仿宋_GB2312" w:hAnsi="Tahoma" w:eastAsia="仿宋_GB2312" w:cs="Times New Roman"/>
          <w:kern w:val="0"/>
          <w:sz w:val="32"/>
          <w:szCs w:val="32"/>
        </w:rPr>
        <w:t>元[和</w:t>
      </w:r>
      <w:r>
        <w:rPr>
          <w:rFonts w:ascii="仿宋_GB2312" w:hAnsi="Tahoma" w:eastAsia="仿宋_GB2312" w:cs="Times New Roman"/>
          <w:kern w:val="0"/>
          <w:sz w:val="32"/>
          <w:szCs w:val="32"/>
          <w:u w:val="single"/>
        </w:rPr>
        <w:t xml:space="preserve">             </w:t>
      </w:r>
      <w:r>
        <w:rPr>
          <w:rFonts w:ascii="仿宋_GB2312" w:hAnsi="Tahoma" w:eastAsia="仿宋_GB2312" w:cs="Times New Roman"/>
          <w:kern w:val="0"/>
          <w:sz w:val="32"/>
          <w:szCs w:val="32"/>
        </w:rPr>
        <w:t>]</w:t>
      </w:r>
      <w:r>
        <w:rPr>
          <w:rFonts w:hint="eastAsia" w:ascii="仿宋_GB2312" w:hAnsi="Tahoma" w:eastAsia="仿宋_GB2312" w:cs="Times New Roman"/>
          <w:kern w:val="0"/>
          <w:sz w:val="32"/>
          <w:szCs w:val="32"/>
        </w:rPr>
        <w:t>，以资鼓励。</w:t>
      </w:r>
    </w:p>
    <w:p>
      <w:pPr>
        <w:widowControl/>
        <w:adjustRightInd w:val="0"/>
        <w:snapToGrid w:val="0"/>
        <w:spacing w:line="480" w:lineRule="exact"/>
        <w:ind w:firstLine="640" w:firstLineChars="200"/>
        <w:rPr>
          <w:rFonts w:ascii="仿宋_GB2312" w:hAnsi="Tahoma" w:eastAsia="仿宋_GB2312" w:cs="Times New Roman"/>
          <w:kern w:val="0"/>
          <w:sz w:val="32"/>
          <w:szCs w:val="32"/>
          <w:lang w:bidi="zh-CN"/>
        </w:rPr>
      </w:pPr>
      <w:r>
        <w:rPr>
          <w:rFonts w:ascii="仿宋_GB2312" w:hAnsi="Tahoma" w:eastAsia="仿宋_GB2312" w:cs="Times New Roman"/>
          <w:kern w:val="0"/>
          <w:sz w:val="32"/>
          <w:szCs w:val="32"/>
          <w:lang w:bidi="zh-CN"/>
        </w:rPr>
        <w:t>请你（单位）在30</w:t>
      </w:r>
      <w:r>
        <w:rPr>
          <w:rFonts w:hint="eastAsia" w:ascii="仿宋_GB2312" w:hAnsi="Tahoma" w:eastAsia="仿宋_GB2312" w:cs="Times New Roman"/>
          <w:kern w:val="0"/>
          <w:sz w:val="32"/>
          <w:szCs w:val="32"/>
          <w:lang w:bidi="zh-CN"/>
        </w:rPr>
        <w:t>个工作日</w:t>
      </w:r>
      <w:r>
        <w:rPr>
          <w:rFonts w:ascii="仿宋_GB2312" w:hAnsi="Tahoma" w:eastAsia="仿宋_GB2312" w:cs="Times New Roman"/>
          <w:kern w:val="0"/>
          <w:sz w:val="32"/>
          <w:szCs w:val="32"/>
          <w:lang w:bidi="zh-CN"/>
        </w:rPr>
        <w:t>内</w:t>
      </w:r>
      <w:r>
        <w:rPr>
          <w:rFonts w:ascii="仿宋_GB2312" w:hAnsi="Tahoma" w:eastAsia="仿宋_GB2312" w:cs="Times New Roman"/>
          <w:kern w:val="0"/>
          <w:sz w:val="32"/>
          <w:szCs w:val="32"/>
          <w:u w:val="single"/>
          <w:lang w:bidi="zh-CN"/>
        </w:rPr>
        <w:t>持</w:t>
      </w:r>
      <w:r>
        <w:rPr>
          <w:rFonts w:hint="eastAsia" w:ascii="仿宋_GB2312" w:hAnsi="Tahoma" w:eastAsia="仿宋_GB2312" w:cs="Times New Roman"/>
          <w:kern w:val="0"/>
          <w:sz w:val="32"/>
          <w:szCs w:val="32"/>
          <w:u w:val="single"/>
          <w:lang w:bidi="zh-CN"/>
        </w:rPr>
        <w:t>有效身份证明/凭举报密码、有效联系方式</w:t>
      </w:r>
      <w:r>
        <w:rPr>
          <w:rFonts w:ascii="仿宋_GB2312" w:hAnsi="Tahoma" w:eastAsia="仿宋_GB2312" w:cs="Times New Roman"/>
          <w:kern w:val="0"/>
          <w:sz w:val="32"/>
          <w:szCs w:val="32"/>
          <w:lang w:bidi="zh-CN"/>
        </w:rPr>
        <w:t>和本决定书到</w:t>
      </w:r>
      <w:r>
        <w:rPr>
          <w:rFonts w:ascii="仿宋_GB2312" w:hAnsi="Tahoma" w:eastAsia="仿宋_GB2312" w:cs="Times New Roman"/>
          <w:kern w:val="0"/>
          <w:sz w:val="32"/>
          <w:szCs w:val="32"/>
          <w:u w:val="single"/>
          <w:lang w:bidi="zh-CN"/>
        </w:rPr>
        <w:t xml:space="preserve"> </w:t>
      </w:r>
      <w:r>
        <w:rPr>
          <w:rFonts w:ascii="仿宋_GB2312" w:hAnsi="Tahoma" w:eastAsia="仿宋_GB2312" w:cs="Times New Roman"/>
          <w:kern w:val="0"/>
          <w:sz w:val="32"/>
          <w:szCs w:val="32"/>
          <w:u w:val="single"/>
          <w:lang w:bidi="zh-CN"/>
        </w:rPr>
        <w:tab/>
      </w:r>
      <w:r>
        <w:rPr>
          <w:rFonts w:ascii="仿宋_GB2312" w:hAnsi="Tahoma" w:eastAsia="仿宋_GB2312" w:cs="Times New Roman"/>
          <w:kern w:val="0"/>
          <w:sz w:val="32"/>
          <w:szCs w:val="32"/>
          <w:u w:val="single"/>
          <w:lang w:bidi="zh-CN"/>
        </w:rPr>
        <w:t xml:space="preserve">               </w:t>
      </w:r>
      <w:r>
        <w:rPr>
          <w:rFonts w:ascii="仿宋_GB2312" w:hAnsi="Tahoma" w:eastAsia="仿宋_GB2312" w:cs="Times New Roman"/>
          <w:kern w:val="0"/>
          <w:sz w:val="32"/>
          <w:szCs w:val="32"/>
          <w:u w:val="single"/>
          <w:lang w:bidi="zh-CN"/>
        </w:rPr>
        <w:tab/>
      </w:r>
      <w:r>
        <w:rPr>
          <w:rFonts w:ascii="仿宋_GB2312" w:hAnsi="Tahoma" w:eastAsia="仿宋_GB2312" w:cs="Times New Roman"/>
          <w:kern w:val="0"/>
          <w:sz w:val="32"/>
          <w:szCs w:val="32"/>
          <w:lang w:bidi="zh-CN"/>
        </w:rPr>
        <w:t>（地址：</w:t>
      </w:r>
      <w:r>
        <w:rPr>
          <w:rFonts w:ascii="仿宋_GB2312" w:hAnsi="Tahoma" w:eastAsia="仿宋_GB2312" w:cs="Times New Roman"/>
          <w:kern w:val="0"/>
          <w:sz w:val="32"/>
          <w:szCs w:val="32"/>
          <w:u w:val="single"/>
          <w:lang w:bidi="zh-CN"/>
        </w:rPr>
        <w:t xml:space="preserve">                    </w:t>
      </w:r>
      <w:r>
        <w:rPr>
          <w:rFonts w:ascii="仿宋_GB2312" w:hAnsi="Tahoma" w:eastAsia="仿宋_GB2312" w:cs="Times New Roman"/>
          <w:kern w:val="0"/>
          <w:sz w:val="32"/>
          <w:szCs w:val="32"/>
          <w:u w:val="single"/>
          <w:lang w:bidi="zh-CN"/>
        </w:rPr>
        <w:tab/>
      </w:r>
      <w:r>
        <w:rPr>
          <w:rFonts w:ascii="仿宋_GB2312" w:hAnsi="Tahoma" w:eastAsia="仿宋_GB2312" w:cs="Times New Roman"/>
          <w:kern w:val="0"/>
          <w:sz w:val="32"/>
          <w:szCs w:val="32"/>
          <w:lang w:bidi="zh-CN"/>
        </w:rPr>
        <w:t>）</w:t>
      </w:r>
      <w:r>
        <w:rPr>
          <w:rFonts w:hint="eastAsia" w:ascii="仿宋_GB2312" w:hAnsi="Tahoma" w:eastAsia="仿宋_GB2312" w:cs="Times New Roman"/>
          <w:kern w:val="0"/>
          <w:sz w:val="32"/>
          <w:szCs w:val="32"/>
          <w:lang w:bidi="zh-CN"/>
        </w:rPr>
        <w:t>领取奖励或提供开户银行及卡号办理领奖手续</w:t>
      </w:r>
      <w:r>
        <w:rPr>
          <w:rFonts w:ascii="仿宋_GB2312" w:hAnsi="Tahoma" w:eastAsia="仿宋_GB2312" w:cs="Times New Roman"/>
          <w:kern w:val="0"/>
          <w:sz w:val="32"/>
          <w:szCs w:val="32"/>
          <w:lang w:bidi="zh-CN"/>
        </w:rPr>
        <w:t>。逾期不办理的，视为放弃奖励。</w:t>
      </w:r>
    </w:p>
    <w:p>
      <w:pPr>
        <w:widowControl/>
        <w:adjustRightInd w:val="0"/>
        <w:snapToGrid w:val="0"/>
        <w:spacing w:line="480" w:lineRule="exact"/>
        <w:ind w:firstLine="640" w:firstLineChars="200"/>
        <w:rPr>
          <w:rFonts w:ascii="仿宋_GB2312" w:hAnsi="Tahoma" w:eastAsia="仿宋_GB2312" w:cs="Times New Roman"/>
          <w:kern w:val="0"/>
          <w:sz w:val="32"/>
          <w:szCs w:val="32"/>
          <w:lang w:bidi="zh-CN"/>
        </w:rPr>
      </w:pPr>
      <w:r>
        <w:rPr>
          <w:rFonts w:ascii="仿宋_GB2312" w:hAnsi="Tahoma" w:eastAsia="仿宋_GB2312" w:cs="Times New Roman"/>
          <w:kern w:val="0"/>
          <w:sz w:val="32"/>
          <w:szCs w:val="32"/>
          <w:lang w:bidi="zh-CN"/>
        </w:rPr>
        <w:t>委托他人代为领奖的，还应当提交你</w:t>
      </w:r>
      <w:r>
        <w:rPr>
          <w:rFonts w:hint="eastAsia" w:ascii="仿宋_GB2312" w:hAnsi="Tahoma" w:eastAsia="仿宋_GB2312" w:cs="Times New Roman"/>
          <w:kern w:val="0"/>
          <w:sz w:val="32"/>
          <w:szCs w:val="32"/>
          <w:lang w:bidi="zh-CN"/>
        </w:rPr>
        <w:t>（</w:t>
      </w:r>
      <w:r>
        <w:rPr>
          <w:rFonts w:ascii="仿宋_GB2312" w:hAnsi="Tahoma" w:eastAsia="仿宋_GB2312" w:cs="Times New Roman"/>
          <w:kern w:val="0"/>
          <w:sz w:val="32"/>
          <w:szCs w:val="32"/>
          <w:lang w:bidi="zh-CN"/>
        </w:rPr>
        <w:t>单位</w:t>
      </w:r>
      <w:r>
        <w:rPr>
          <w:rFonts w:hint="eastAsia" w:ascii="仿宋_GB2312" w:hAnsi="Tahoma" w:eastAsia="仿宋_GB2312" w:cs="Times New Roman"/>
          <w:kern w:val="0"/>
          <w:sz w:val="32"/>
          <w:szCs w:val="32"/>
          <w:lang w:bidi="zh-CN"/>
        </w:rPr>
        <w:t>）</w:t>
      </w:r>
      <w:r>
        <w:rPr>
          <w:rFonts w:ascii="仿宋_GB2312" w:hAnsi="Tahoma" w:eastAsia="仿宋_GB2312" w:cs="Times New Roman"/>
          <w:kern w:val="0"/>
          <w:sz w:val="32"/>
          <w:szCs w:val="32"/>
          <w:lang w:bidi="zh-CN"/>
        </w:rPr>
        <w:t>的授权委托书和受委托人的身份证件。受委托人应当具备相应法定条件。</w:t>
      </w:r>
    </w:p>
    <w:p>
      <w:pPr>
        <w:widowControl/>
        <w:adjustRightInd w:val="0"/>
        <w:snapToGrid w:val="0"/>
        <w:spacing w:line="480" w:lineRule="exact"/>
        <w:ind w:firstLine="640" w:firstLineChars="200"/>
        <w:rPr>
          <w:rFonts w:ascii="仿宋_GB2312" w:hAnsi="Tahoma" w:eastAsia="仿宋_GB2312" w:cs="Times New Roman"/>
          <w:kern w:val="0"/>
          <w:sz w:val="32"/>
          <w:szCs w:val="32"/>
          <w:lang w:bidi="zh-CN"/>
        </w:rPr>
      </w:pPr>
      <w:r>
        <w:rPr>
          <w:rFonts w:hint="eastAsia" w:ascii="仿宋_GB2312" w:hAnsi="Tahoma" w:eastAsia="仿宋_GB2312" w:cs="Times New Roman"/>
          <w:kern w:val="0"/>
          <w:sz w:val="32"/>
          <w:szCs w:val="32"/>
          <w:lang w:bidi="zh-CN"/>
        </w:rPr>
        <w:t>你（单位）对上述告知中有关决定不服的，可以在收到本告知书之日起六十日内向本机关同级人民政府申请行政复议，也可以自收到本告知书之日起</w:t>
      </w:r>
      <w:r>
        <w:rPr>
          <w:rFonts w:ascii="仿宋_GB2312" w:hAnsi="Tahoma" w:eastAsia="仿宋_GB2312" w:cs="Times New Roman"/>
          <w:kern w:val="0"/>
          <w:sz w:val="32"/>
          <w:szCs w:val="32"/>
          <w:lang w:bidi="zh-CN"/>
        </w:rPr>
        <w:t>6</w:t>
      </w:r>
      <w:r>
        <w:rPr>
          <w:rFonts w:hint="eastAsia" w:ascii="仿宋_GB2312" w:hAnsi="Tahoma" w:eastAsia="仿宋_GB2312" w:cs="Times New Roman"/>
          <w:kern w:val="0"/>
          <w:sz w:val="32"/>
          <w:szCs w:val="32"/>
          <w:lang w:bidi="zh-CN"/>
        </w:rPr>
        <w:t>个月内依法向人民法院起诉。</w:t>
      </w:r>
    </w:p>
    <w:p>
      <w:pPr>
        <w:widowControl/>
        <w:adjustRightInd w:val="0"/>
        <w:snapToGrid w:val="0"/>
        <w:spacing w:line="480" w:lineRule="exact"/>
        <w:ind w:firstLine="640" w:firstLineChars="200"/>
        <w:rPr>
          <w:rFonts w:ascii="仿宋_GB2312" w:hAnsi="Tahoma" w:eastAsia="仿宋_GB2312" w:cs="Times New Roman"/>
          <w:kern w:val="0"/>
          <w:sz w:val="32"/>
          <w:szCs w:val="32"/>
          <w:lang w:bidi="zh-CN"/>
        </w:rPr>
      </w:pPr>
    </w:p>
    <w:p>
      <w:pPr>
        <w:widowControl/>
        <w:adjustRightInd w:val="0"/>
        <w:snapToGrid w:val="0"/>
        <w:spacing w:line="480" w:lineRule="exact"/>
        <w:ind w:firstLine="640" w:firstLineChars="200"/>
        <w:rPr>
          <w:rFonts w:ascii="仿宋_GB2312" w:hAnsi="Tahoma" w:eastAsia="仿宋_GB2312" w:cs="Times New Roman"/>
          <w:kern w:val="0"/>
          <w:sz w:val="32"/>
          <w:szCs w:val="32"/>
          <w:lang w:bidi="zh-CN"/>
        </w:rPr>
      </w:pPr>
      <w:r>
        <w:rPr>
          <w:rFonts w:hint="eastAsia" w:ascii="仿宋_GB2312" w:hAnsi="Tahoma" w:eastAsia="仿宋_GB2312" w:cs="Times New Roman"/>
          <w:kern w:val="0"/>
          <w:sz w:val="32"/>
          <w:szCs w:val="32"/>
          <w:lang w:bidi="zh-CN"/>
        </w:rPr>
        <w:t>联系人：</w:t>
      </w:r>
      <w:r>
        <w:rPr>
          <w:rFonts w:hint="eastAsia" w:ascii="仿宋_GB2312" w:hAnsi="Tahoma" w:eastAsia="仿宋_GB2312" w:cs="Times New Roman"/>
          <w:kern w:val="0"/>
          <w:sz w:val="32"/>
          <w:szCs w:val="32"/>
          <w:u w:val="single"/>
          <w:lang w:bidi="zh-CN"/>
        </w:rPr>
        <w:t xml:space="preserve">    </w:t>
      </w:r>
      <w:r>
        <w:rPr>
          <w:rFonts w:ascii="仿宋_GB2312" w:hAnsi="Tahoma" w:eastAsia="仿宋_GB2312" w:cs="Times New Roman"/>
          <w:kern w:val="0"/>
          <w:sz w:val="32"/>
          <w:szCs w:val="32"/>
          <w:u w:val="single"/>
          <w:lang w:bidi="zh-CN"/>
        </w:rPr>
        <w:t xml:space="preserve">   </w:t>
      </w:r>
      <w:r>
        <w:rPr>
          <w:rFonts w:ascii="仿宋_GB2312" w:hAnsi="Tahoma" w:eastAsia="仿宋_GB2312" w:cs="Times New Roman"/>
          <w:kern w:val="0"/>
          <w:sz w:val="32"/>
          <w:szCs w:val="32"/>
          <w:lang w:bidi="zh-CN"/>
        </w:rPr>
        <w:t xml:space="preserve"> </w:t>
      </w:r>
      <w:r>
        <w:rPr>
          <w:rFonts w:hint="eastAsia" w:ascii="仿宋_GB2312" w:hAnsi="Tahoma" w:eastAsia="仿宋_GB2312" w:cs="Times New Roman"/>
          <w:kern w:val="0"/>
          <w:sz w:val="32"/>
          <w:szCs w:val="32"/>
          <w:lang w:bidi="zh-CN"/>
        </w:rPr>
        <w:t>、</w:t>
      </w:r>
      <w:r>
        <w:rPr>
          <w:rFonts w:ascii="仿宋_GB2312" w:hAnsi="Tahoma" w:eastAsia="仿宋_GB2312" w:cs="Times New Roman"/>
          <w:kern w:val="0"/>
          <w:sz w:val="32"/>
          <w:szCs w:val="32"/>
          <w:u w:val="single"/>
          <w:lang w:bidi="zh-CN"/>
        </w:rPr>
        <w:t xml:space="preserve">   </w:t>
      </w:r>
      <w:r>
        <w:rPr>
          <w:rFonts w:hint="eastAsia" w:ascii="仿宋_GB2312" w:hAnsi="Tahoma" w:eastAsia="仿宋_GB2312" w:cs="Times New Roman"/>
          <w:kern w:val="0"/>
          <w:sz w:val="32"/>
          <w:szCs w:val="32"/>
          <w:u w:val="single"/>
          <w:lang w:bidi="zh-CN"/>
        </w:rPr>
        <w:t xml:space="preserve">    </w:t>
      </w:r>
      <w:r>
        <w:rPr>
          <w:rFonts w:hint="eastAsia" w:ascii="仿宋_GB2312" w:hAnsi="Tahoma" w:eastAsia="仿宋_GB2312" w:cs="Times New Roman"/>
          <w:kern w:val="0"/>
          <w:sz w:val="32"/>
          <w:szCs w:val="32"/>
          <w:lang w:bidi="zh-CN"/>
        </w:rPr>
        <w:t xml:space="preserve"> </w:t>
      </w:r>
      <w:r>
        <w:rPr>
          <w:rFonts w:ascii="仿宋_GB2312" w:hAnsi="Tahoma" w:eastAsia="仿宋_GB2312" w:cs="Times New Roman"/>
          <w:kern w:val="0"/>
          <w:sz w:val="32"/>
          <w:szCs w:val="32"/>
          <w:lang w:bidi="zh-CN"/>
        </w:rPr>
        <w:t>联系电话：</w:t>
      </w:r>
      <w:r>
        <w:rPr>
          <w:rFonts w:hint="eastAsia" w:ascii="仿宋_GB2312" w:hAnsi="Tahoma" w:eastAsia="仿宋_GB2312" w:cs="Times New Roman"/>
          <w:kern w:val="0"/>
          <w:sz w:val="32"/>
          <w:szCs w:val="32"/>
          <w:u w:val="single"/>
          <w:lang w:bidi="zh-CN"/>
        </w:rPr>
        <w:t xml:space="preserve"> </w:t>
      </w:r>
      <w:r>
        <w:rPr>
          <w:rFonts w:ascii="仿宋_GB2312" w:hAnsi="Tahoma" w:eastAsia="仿宋_GB2312" w:cs="Times New Roman"/>
          <w:kern w:val="0"/>
          <w:sz w:val="32"/>
          <w:szCs w:val="32"/>
          <w:u w:val="single"/>
          <w:lang w:bidi="zh-CN"/>
        </w:rPr>
        <w:t xml:space="preserve">         </w:t>
      </w:r>
    </w:p>
    <w:p>
      <w:pPr>
        <w:widowControl/>
        <w:adjustRightInd w:val="0"/>
        <w:snapToGrid w:val="0"/>
        <w:spacing w:line="480" w:lineRule="exact"/>
        <w:ind w:firstLine="640" w:firstLineChars="200"/>
        <w:rPr>
          <w:rFonts w:ascii="仿宋_GB2312" w:hAnsi="Tahoma" w:eastAsia="仿宋_GB2312" w:cs="Times New Roman"/>
          <w:kern w:val="0"/>
          <w:sz w:val="32"/>
          <w:szCs w:val="32"/>
          <w:lang w:bidi="zh-CN"/>
        </w:rPr>
      </w:pPr>
    </w:p>
    <w:p>
      <w:pPr>
        <w:widowControl/>
        <w:tabs>
          <w:tab w:val="left" w:pos="3580"/>
          <w:tab w:val="left" w:pos="4865"/>
          <w:tab w:val="left" w:pos="8230"/>
        </w:tabs>
        <w:adjustRightInd w:val="0"/>
        <w:snapToGrid w:val="0"/>
        <w:spacing w:line="480" w:lineRule="exact"/>
        <w:textAlignment w:val="baseline"/>
        <w:rPr>
          <w:rFonts w:ascii="仿宋_GB2312" w:hAnsi="宋体" w:eastAsia="仿宋_GB2312" w:cs="宋体"/>
          <w:kern w:val="0"/>
          <w:sz w:val="32"/>
          <w:szCs w:val="32"/>
        </w:rPr>
      </w:pPr>
    </w:p>
    <w:p>
      <w:pPr>
        <w:widowControl/>
        <w:adjustRightInd w:val="0"/>
        <w:snapToGrid w:val="0"/>
        <w:spacing w:after="200" w:line="460" w:lineRule="exact"/>
        <w:ind w:right="320" w:firstLine="601"/>
        <w:jc w:val="right"/>
        <w:rPr>
          <w:rFonts w:ascii="Times New Roman" w:hAnsi="Times New Roman" w:eastAsia="仿宋_GB2312" w:cs="仿宋"/>
          <w:kern w:val="0"/>
          <w:sz w:val="32"/>
          <w:szCs w:val="32"/>
        </w:rPr>
      </w:pPr>
      <w:r>
        <w:rPr>
          <w:rFonts w:hint="eastAsia" w:ascii="Times New Roman" w:hAnsi="Times New Roman" w:eastAsia="仿宋_GB2312" w:cs="Mongolian Baiti"/>
          <w:kern w:val="0"/>
          <w:sz w:val="32"/>
          <w:szCs w:val="32"/>
        </w:rPr>
        <w:t xml:space="preserve"> </w:t>
      </w:r>
      <w:r>
        <w:rPr>
          <w:rFonts w:hint="eastAsia" w:ascii="Times New Roman" w:hAnsi="Times New Roman" w:eastAsia="仿宋_GB2312" w:cs="仿宋"/>
          <w:kern w:val="0"/>
          <w:sz w:val="32"/>
          <w:szCs w:val="32"/>
          <w:u w:val="single"/>
        </w:rPr>
        <w:t xml:space="preserve">          </w:t>
      </w:r>
      <w:r>
        <w:rPr>
          <w:rFonts w:hint="eastAsia" w:ascii="Times New Roman" w:hAnsi="Times New Roman" w:eastAsia="仿宋_GB2312" w:cs="仿宋"/>
          <w:kern w:val="0"/>
          <w:sz w:val="32"/>
          <w:szCs w:val="32"/>
        </w:rPr>
        <w:t xml:space="preserve">市场监督管理局    </w:t>
      </w:r>
    </w:p>
    <w:p>
      <w:pPr>
        <w:widowControl/>
        <w:adjustRightInd w:val="0"/>
        <w:snapToGrid w:val="0"/>
        <w:spacing w:after="200" w:line="460" w:lineRule="exact"/>
        <w:ind w:right="640" w:firstLine="601"/>
        <w:jc w:val="center"/>
        <w:outlineLvl w:val="1"/>
        <w:rPr>
          <w:rFonts w:ascii="Times New Roman" w:hAnsi="Times New Roman" w:eastAsia="仿宋_GB2312" w:cs="仿宋"/>
          <w:kern w:val="0"/>
          <w:sz w:val="32"/>
          <w:szCs w:val="32"/>
        </w:rPr>
      </w:pPr>
      <w:r>
        <w:rPr>
          <w:rFonts w:hint="eastAsia" w:ascii="Times New Roman" w:hAnsi="Times New Roman" w:eastAsia="仿宋_GB2312" w:cs="仿宋"/>
          <w:kern w:val="0"/>
          <w:sz w:val="32"/>
          <w:szCs w:val="32"/>
        </w:rPr>
        <w:t xml:space="preserve">                       </w:t>
      </w:r>
      <w:r>
        <w:rPr>
          <w:rFonts w:ascii="Times New Roman" w:hAnsi="Times New Roman" w:eastAsia="仿宋_GB2312" w:cs="仿宋"/>
          <w:kern w:val="0"/>
          <w:sz w:val="32"/>
          <w:szCs w:val="32"/>
        </w:rPr>
        <w:t xml:space="preserve"> </w:t>
      </w:r>
      <w:r>
        <w:rPr>
          <w:rFonts w:hint="eastAsia" w:ascii="Times New Roman" w:hAnsi="Times New Roman" w:eastAsia="仿宋_GB2312" w:cs="仿宋"/>
          <w:kern w:val="0"/>
          <w:sz w:val="32"/>
          <w:szCs w:val="32"/>
        </w:rPr>
        <w:t xml:space="preserve">    （印 章）         </w:t>
      </w:r>
    </w:p>
    <w:p>
      <w:pPr>
        <w:widowControl/>
        <w:adjustRightInd w:val="0"/>
        <w:snapToGrid w:val="0"/>
        <w:spacing w:after="200" w:line="460" w:lineRule="exact"/>
        <w:ind w:right="320" w:firstLine="600"/>
        <w:jc w:val="right"/>
        <w:rPr>
          <w:rFonts w:ascii="仿宋_GB2312" w:hAnsi="Times New Roman" w:eastAsia="仿宋_GB2312" w:cs="仿宋"/>
          <w:kern w:val="0"/>
          <w:sz w:val="32"/>
          <w:szCs w:val="32"/>
        </w:rPr>
      </w:pPr>
      <w:r>
        <w:rPr>
          <w:rFonts w:hint="eastAsia" w:ascii="仿宋_GB2312" w:hAnsi="Times New Roman" w:eastAsia="仿宋_GB2312" w:cs="仿宋"/>
          <w:kern w:val="0"/>
          <w:sz w:val="32"/>
          <w:szCs w:val="32"/>
        </w:rPr>
        <w:t xml:space="preserve">年   月   日    </w:t>
      </w:r>
    </w:p>
    <w:p>
      <w:pPr>
        <w:widowControl/>
        <w:adjustRightInd w:val="0"/>
        <w:snapToGrid w:val="0"/>
        <w:spacing w:after="200" w:line="460" w:lineRule="exact"/>
        <w:ind w:right="640" w:firstLine="600"/>
        <w:jc w:val="right"/>
        <w:rPr>
          <w:rFonts w:ascii="仿宋_GB2312" w:hAnsi="Times New Roman" w:eastAsia="仿宋_GB2312" w:cs="仿宋"/>
          <w:kern w:val="0"/>
          <w:sz w:val="32"/>
          <w:szCs w:val="32"/>
        </w:rPr>
      </w:pPr>
    </w:p>
    <w:p>
      <w:pPr>
        <w:widowControl/>
        <w:adjustRightInd w:val="0"/>
        <w:snapToGrid w:val="0"/>
        <w:spacing w:line="320" w:lineRule="exact"/>
        <w:jc w:val="center"/>
        <w:rPr>
          <w:rFonts w:ascii="仿宋_GB2312" w:hAnsi="Tahoma" w:eastAsia="仿宋_GB2312" w:cs="Times New Roman"/>
          <w:b/>
          <w:kern w:val="0"/>
          <w:sz w:val="30"/>
          <w:szCs w:val="30"/>
        </w:rPr>
      </w:pPr>
      <w:r>
        <w:rPr>
          <w:rFonts w:hint="eastAsia" w:ascii="仿宋_GB2312" w:hAnsi="Tahoma" w:eastAsia="仿宋_GB2312" w:cs="Times New Roman"/>
          <w:b/>
          <w:kern w:val="0"/>
          <w:sz w:val="30"/>
          <w:szCs w:val="30"/>
        </w:rPr>
        <w:t xml:space="preserve"> </w:t>
      </w:r>
      <w:r>
        <w:rPr>
          <w:rFonts w:ascii="仿宋_GB2312" w:hAnsi="Tahoma" w:eastAsia="仿宋_GB2312" w:cs="Times New Roman"/>
          <w:b/>
          <w:kern w:val="0"/>
          <w:sz w:val="30"/>
          <w:szCs w:val="30"/>
        </w:rPr>
        <w:t xml:space="preserve">   </w:t>
      </w:r>
      <w:r>
        <w:rPr>
          <w:rFonts w:hint="eastAsia" w:ascii="仿宋_GB2312" w:hAnsi="Tahoma" w:eastAsia="仿宋_GB2312" w:cs="Times New Roman"/>
          <w:b/>
          <w:kern w:val="0"/>
          <w:sz w:val="30"/>
          <w:szCs w:val="30"/>
        </w:rPr>
        <w:t>送达回证</w:t>
      </w:r>
    </w:p>
    <w:tbl>
      <w:tblPr>
        <w:tblStyle w:val="6"/>
        <w:tblW w:w="907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1"/>
        <w:gridCol w:w="4309"/>
        <w:gridCol w:w="1317"/>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311" w:type="dxa"/>
            <w:vAlign w:val="center"/>
          </w:tcPr>
          <w:p>
            <w:pPr>
              <w:widowControl/>
              <w:adjustRightInd w:val="0"/>
              <w:snapToGrid w:val="0"/>
              <w:jc w:val="center"/>
              <w:rPr>
                <w:rFonts w:ascii="仿宋_GB2312" w:hAnsi="Tahoma" w:eastAsia="仿宋_GB2312" w:cs="Times New Roman"/>
                <w:kern w:val="0"/>
                <w:sz w:val="22"/>
                <w:szCs w:val="22"/>
              </w:rPr>
            </w:pPr>
            <w:r>
              <w:rPr>
                <w:rFonts w:hint="eastAsia" w:ascii="仿宋_GB2312" w:hAnsi="Tahoma" w:eastAsia="仿宋_GB2312" w:cs="Times New Roman"/>
                <w:kern w:val="0"/>
                <w:sz w:val="22"/>
                <w:szCs w:val="22"/>
              </w:rPr>
              <w:t>送达地点</w:t>
            </w:r>
          </w:p>
        </w:tc>
        <w:tc>
          <w:tcPr>
            <w:tcW w:w="4309" w:type="dxa"/>
            <w:vAlign w:val="center"/>
          </w:tcPr>
          <w:p>
            <w:pPr>
              <w:widowControl/>
              <w:adjustRightInd w:val="0"/>
              <w:snapToGrid w:val="0"/>
              <w:jc w:val="center"/>
              <w:rPr>
                <w:rFonts w:ascii="仿宋_GB2312" w:hAnsi="Tahoma" w:eastAsia="仿宋_GB2312" w:cs="Times New Roman"/>
                <w:kern w:val="0"/>
                <w:sz w:val="22"/>
                <w:szCs w:val="22"/>
              </w:rPr>
            </w:pPr>
          </w:p>
        </w:tc>
        <w:tc>
          <w:tcPr>
            <w:tcW w:w="1317" w:type="dxa"/>
            <w:vAlign w:val="center"/>
          </w:tcPr>
          <w:p>
            <w:pPr>
              <w:widowControl/>
              <w:adjustRightInd w:val="0"/>
              <w:snapToGrid w:val="0"/>
              <w:jc w:val="center"/>
              <w:rPr>
                <w:rFonts w:ascii="仿宋_GB2312" w:hAnsi="Tahoma" w:eastAsia="仿宋_GB2312" w:cs="Times New Roman"/>
                <w:kern w:val="0"/>
                <w:sz w:val="22"/>
                <w:szCs w:val="22"/>
              </w:rPr>
            </w:pPr>
            <w:r>
              <w:rPr>
                <w:rFonts w:hint="eastAsia" w:ascii="仿宋_GB2312" w:hAnsi="Tahoma" w:eastAsia="仿宋_GB2312" w:cs="Times New Roman"/>
                <w:kern w:val="0"/>
                <w:sz w:val="22"/>
                <w:szCs w:val="22"/>
              </w:rPr>
              <w:t>送达方式</w:t>
            </w:r>
          </w:p>
        </w:tc>
        <w:tc>
          <w:tcPr>
            <w:tcW w:w="2134" w:type="dxa"/>
            <w:vAlign w:val="center"/>
          </w:tcPr>
          <w:p>
            <w:pPr>
              <w:widowControl/>
              <w:adjustRightInd w:val="0"/>
              <w:snapToGrid w:val="0"/>
              <w:jc w:val="center"/>
              <w:rPr>
                <w:rFonts w:ascii="仿宋_GB2312" w:hAnsi="Tahoma" w:eastAsia="仿宋_GB2312" w:cs="Times New Roman"/>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311" w:type="dxa"/>
            <w:vAlign w:val="center"/>
          </w:tcPr>
          <w:p>
            <w:pPr>
              <w:widowControl/>
              <w:adjustRightInd w:val="0"/>
              <w:snapToGrid w:val="0"/>
              <w:jc w:val="center"/>
              <w:rPr>
                <w:rFonts w:ascii="仿宋_GB2312" w:hAnsi="Tahoma" w:eastAsia="仿宋_GB2312" w:cs="Times New Roman"/>
                <w:kern w:val="0"/>
                <w:sz w:val="22"/>
                <w:szCs w:val="22"/>
              </w:rPr>
            </w:pPr>
            <w:r>
              <w:rPr>
                <w:rFonts w:hint="eastAsia" w:ascii="仿宋_GB2312" w:hAnsi="Tahoma" w:eastAsia="仿宋_GB2312" w:cs="Times New Roman"/>
                <w:kern w:val="0"/>
                <w:sz w:val="22"/>
                <w:szCs w:val="22"/>
              </w:rPr>
              <w:t>收件人</w:t>
            </w:r>
          </w:p>
        </w:tc>
        <w:tc>
          <w:tcPr>
            <w:tcW w:w="4309" w:type="dxa"/>
          </w:tcPr>
          <w:p>
            <w:pPr>
              <w:widowControl/>
              <w:adjustRightInd w:val="0"/>
              <w:snapToGrid w:val="0"/>
              <w:jc w:val="center"/>
              <w:rPr>
                <w:rFonts w:ascii="仿宋_GB2312" w:hAnsi="Tahoma" w:eastAsia="仿宋_GB2312" w:cs="Times New Roman"/>
                <w:kern w:val="0"/>
                <w:sz w:val="22"/>
                <w:szCs w:val="22"/>
              </w:rPr>
            </w:pPr>
          </w:p>
          <w:p>
            <w:pPr>
              <w:widowControl/>
              <w:adjustRightInd w:val="0"/>
              <w:snapToGrid w:val="0"/>
              <w:jc w:val="center"/>
              <w:rPr>
                <w:rFonts w:ascii="仿宋_GB2312" w:hAnsi="Tahoma" w:eastAsia="仿宋_GB2312" w:cs="Times New Roman"/>
                <w:kern w:val="0"/>
                <w:sz w:val="22"/>
                <w:szCs w:val="22"/>
              </w:rPr>
            </w:pPr>
          </w:p>
          <w:p>
            <w:pPr>
              <w:widowControl/>
              <w:adjustRightInd w:val="0"/>
              <w:snapToGrid w:val="0"/>
              <w:jc w:val="right"/>
              <w:rPr>
                <w:rFonts w:ascii="仿宋_GB2312" w:hAnsi="Tahoma" w:eastAsia="仿宋_GB2312" w:cs="Times New Roman"/>
                <w:kern w:val="0"/>
                <w:sz w:val="22"/>
                <w:szCs w:val="22"/>
              </w:rPr>
            </w:pPr>
            <w:r>
              <w:rPr>
                <w:rFonts w:hint="eastAsia" w:ascii="仿宋_GB2312" w:hAnsi="Tahoma" w:eastAsia="仿宋_GB2312" w:cs="Times New Roman"/>
                <w:kern w:val="0"/>
                <w:sz w:val="22"/>
                <w:szCs w:val="22"/>
              </w:rPr>
              <w:t>（签名或者盖章）</w:t>
            </w:r>
          </w:p>
          <w:p>
            <w:pPr>
              <w:widowControl/>
              <w:adjustRightInd w:val="0"/>
              <w:snapToGrid w:val="0"/>
              <w:jc w:val="right"/>
              <w:rPr>
                <w:rFonts w:ascii="仿宋_GB2312" w:hAnsi="Tahoma" w:eastAsia="仿宋_GB2312" w:cs="Times New Roman"/>
                <w:kern w:val="0"/>
                <w:sz w:val="22"/>
                <w:szCs w:val="22"/>
              </w:rPr>
            </w:pPr>
            <w:r>
              <w:rPr>
                <w:rFonts w:hint="eastAsia" w:ascii="仿宋_GB2312" w:hAnsi="Tahoma" w:eastAsia="仿宋_GB2312" w:cs="Times New Roman"/>
                <w:kern w:val="0"/>
                <w:sz w:val="22"/>
                <w:szCs w:val="22"/>
              </w:rPr>
              <w:t>年  月  日</w:t>
            </w:r>
          </w:p>
        </w:tc>
        <w:tc>
          <w:tcPr>
            <w:tcW w:w="1317" w:type="dxa"/>
            <w:vAlign w:val="center"/>
          </w:tcPr>
          <w:p>
            <w:pPr>
              <w:widowControl/>
              <w:adjustRightInd w:val="0"/>
              <w:snapToGrid w:val="0"/>
              <w:jc w:val="center"/>
              <w:rPr>
                <w:rFonts w:ascii="仿宋_GB2312" w:hAnsi="Tahoma" w:eastAsia="仿宋_GB2312" w:cs="Times New Roman"/>
                <w:kern w:val="0"/>
                <w:sz w:val="22"/>
                <w:szCs w:val="22"/>
              </w:rPr>
            </w:pPr>
            <w:r>
              <w:rPr>
                <w:rFonts w:hint="eastAsia" w:ascii="仿宋_GB2312" w:hAnsi="Tahoma" w:eastAsia="仿宋_GB2312" w:cs="Times New Roman"/>
                <w:kern w:val="0"/>
                <w:sz w:val="22"/>
                <w:szCs w:val="22"/>
              </w:rPr>
              <w:t>见证人</w:t>
            </w:r>
          </w:p>
        </w:tc>
        <w:tc>
          <w:tcPr>
            <w:tcW w:w="2134" w:type="dxa"/>
          </w:tcPr>
          <w:p>
            <w:pPr>
              <w:widowControl/>
              <w:adjustRightInd w:val="0"/>
              <w:snapToGrid w:val="0"/>
              <w:jc w:val="center"/>
              <w:rPr>
                <w:rFonts w:ascii="仿宋_GB2312" w:hAnsi="Tahoma" w:eastAsia="仿宋_GB2312" w:cs="Times New Roman"/>
                <w:kern w:val="0"/>
                <w:sz w:val="22"/>
                <w:szCs w:val="22"/>
              </w:rPr>
            </w:pPr>
          </w:p>
          <w:p>
            <w:pPr>
              <w:widowControl/>
              <w:adjustRightInd w:val="0"/>
              <w:snapToGrid w:val="0"/>
              <w:jc w:val="center"/>
              <w:rPr>
                <w:rFonts w:ascii="仿宋_GB2312" w:hAnsi="Tahoma" w:eastAsia="仿宋_GB2312" w:cs="Times New Roman"/>
                <w:kern w:val="0"/>
                <w:sz w:val="22"/>
                <w:szCs w:val="22"/>
              </w:rPr>
            </w:pPr>
          </w:p>
          <w:p>
            <w:pPr>
              <w:widowControl/>
              <w:adjustRightInd w:val="0"/>
              <w:snapToGrid w:val="0"/>
              <w:jc w:val="right"/>
              <w:rPr>
                <w:rFonts w:ascii="仿宋_GB2312" w:hAnsi="Tahoma" w:eastAsia="仿宋_GB2312" w:cs="Times New Roman"/>
                <w:kern w:val="0"/>
                <w:sz w:val="22"/>
                <w:szCs w:val="22"/>
              </w:rPr>
            </w:pPr>
            <w:r>
              <w:rPr>
                <w:rFonts w:hint="eastAsia" w:ascii="仿宋_GB2312" w:hAnsi="Tahoma" w:eastAsia="仿宋_GB2312" w:cs="Times New Roman"/>
                <w:kern w:val="0"/>
                <w:sz w:val="22"/>
                <w:szCs w:val="22"/>
              </w:rPr>
              <w:t>（签名）</w:t>
            </w:r>
          </w:p>
          <w:p>
            <w:pPr>
              <w:widowControl/>
              <w:adjustRightInd w:val="0"/>
              <w:snapToGrid w:val="0"/>
              <w:jc w:val="right"/>
              <w:rPr>
                <w:rFonts w:ascii="仿宋_GB2312" w:hAnsi="Tahoma" w:eastAsia="仿宋_GB2312" w:cs="Times New Roman"/>
                <w:kern w:val="0"/>
                <w:sz w:val="22"/>
                <w:szCs w:val="22"/>
              </w:rPr>
            </w:pPr>
            <w:r>
              <w:rPr>
                <w:rFonts w:hint="eastAsia" w:ascii="仿宋_GB2312" w:hAnsi="Tahoma" w:eastAsia="仿宋_GB2312" w:cs="Times New Roman"/>
                <w:kern w:val="0"/>
                <w:sz w:val="22"/>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7" w:hRule="atLeast"/>
        </w:trPr>
        <w:tc>
          <w:tcPr>
            <w:tcW w:w="1311" w:type="dxa"/>
            <w:vAlign w:val="center"/>
          </w:tcPr>
          <w:p>
            <w:pPr>
              <w:widowControl/>
              <w:adjustRightInd w:val="0"/>
              <w:snapToGrid w:val="0"/>
              <w:jc w:val="center"/>
              <w:rPr>
                <w:rFonts w:ascii="仿宋_GB2312" w:hAnsi="Tahoma" w:eastAsia="仿宋_GB2312" w:cs="Times New Roman"/>
                <w:kern w:val="0"/>
                <w:sz w:val="22"/>
                <w:szCs w:val="22"/>
              </w:rPr>
            </w:pPr>
            <w:r>
              <w:rPr>
                <w:rFonts w:hint="eastAsia" w:ascii="仿宋_GB2312" w:hAnsi="Tahoma" w:eastAsia="仿宋_GB2312" w:cs="Times New Roman"/>
                <w:kern w:val="0"/>
                <w:sz w:val="22"/>
                <w:szCs w:val="22"/>
              </w:rPr>
              <w:t>送达人</w:t>
            </w:r>
          </w:p>
        </w:tc>
        <w:tc>
          <w:tcPr>
            <w:tcW w:w="7760" w:type="dxa"/>
            <w:gridSpan w:val="3"/>
          </w:tcPr>
          <w:p>
            <w:pPr>
              <w:widowControl/>
              <w:adjustRightInd w:val="0"/>
              <w:snapToGrid w:val="0"/>
              <w:jc w:val="center"/>
              <w:rPr>
                <w:rFonts w:ascii="仿宋_GB2312" w:hAnsi="Tahoma" w:eastAsia="仿宋_GB2312" w:cs="Times New Roman"/>
                <w:kern w:val="0"/>
                <w:sz w:val="22"/>
                <w:szCs w:val="22"/>
              </w:rPr>
            </w:pPr>
          </w:p>
          <w:p>
            <w:pPr>
              <w:widowControl/>
              <w:adjustRightInd w:val="0"/>
              <w:snapToGrid w:val="0"/>
              <w:ind w:firstLine="880" w:firstLineChars="400"/>
              <w:jc w:val="right"/>
              <w:rPr>
                <w:rFonts w:ascii="仿宋_GB2312" w:hAnsi="Tahoma" w:eastAsia="仿宋_GB2312" w:cs="Times New Roman"/>
                <w:kern w:val="0"/>
                <w:sz w:val="22"/>
                <w:szCs w:val="22"/>
              </w:rPr>
            </w:pPr>
            <w:r>
              <w:rPr>
                <w:rFonts w:hint="eastAsia" w:ascii="仿宋_GB2312" w:hAnsi="Tahoma" w:eastAsia="仿宋_GB2312" w:cs="Times New Roman"/>
                <w:kern w:val="0"/>
                <w:sz w:val="22"/>
                <w:szCs w:val="22"/>
              </w:rPr>
              <w:t>（签名或者盖章）</w:t>
            </w:r>
          </w:p>
          <w:p>
            <w:pPr>
              <w:widowControl/>
              <w:adjustRightInd w:val="0"/>
              <w:snapToGrid w:val="0"/>
              <w:jc w:val="right"/>
              <w:rPr>
                <w:rFonts w:ascii="仿宋_GB2312" w:hAnsi="Tahoma" w:eastAsia="仿宋_GB2312" w:cs="Times New Roman"/>
                <w:kern w:val="0"/>
                <w:sz w:val="22"/>
                <w:szCs w:val="22"/>
              </w:rPr>
            </w:pPr>
            <w:r>
              <w:rPr>
                <w:rFonts w:hint="eastAsia" w:ascii="仿宋_GB2312" w:hAnsi="Tahoma" w:eastAsia="仿宋_GB2312" w:cs="Times New Roman"/>
                <w:kern w:val="0"/>
                <w:sz w:val="22"/>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7" w:hRule="atLeast"/>
        </w:trPr>
        <w:tc>
          <w:tcPr>
            <w:tcW w:w="1311" w:type="dxa"/>
            <w:vAlign w:val="center"/>
          </w:tcPr>
          <w:p>
            <w:pPr>
              <w:widowControl/>
              <w:adjustRightInd w:val="0"/>
              <w:snapToGrid w:val="0"/>
              <w:jc w:val="center"/>
              <w:rPr>
                <w:rFonts w:ascii="仿宋_GB2312" w:hAnsi="Tahoma" w:eastAsia="仿宋_GB2312" w:cs="Times New Roman"/>
                <w:kern w:val="0"/>
                <w:sz w:val="22"/>
                <w:szCs w:val="22"/>
              </w:rPr>
            </w:pPr>
            <w:r>
              <w:rPr>
                <w:rFonts w:hint="eastAsia" w:ascii="仿宋_GB2312" w:hAnsi="Tahoma" w:eastAsia="仿宋_GB2312" w:cs="Times New Roman"/>
                <w:kern w:val="0"/>
                <w:sz w:val="22"/>
                <w:szCs w:val="22"/>
              </w:rPr>
              <w:t>备注</w:t>
            </w:r>
          </w:p>
        </w:tc>
        <w:tc>
          <w:tcPr>
            <w:tcW w:w="7760" w:type="dxa"/>
            <w:gridSpan w:val="3"/>
          </w:tcPr>
          <w:p>
            <w:pPr>
              <w:widowControl/>
              <w:adjustRightInd w:val="0"/>
              <w:snapToGrid w:val="0"/>
              <w:jc w:val="center"/>
              <w:rPr>
                <w:rFonts w:ascii="仿宋_GB2312" w:hAnsi="Tahoma" w:eastAsia="仿宋_GB2312" w:cs="Times New Roman"/>
                <w:kern w:val="0"/>
                <w:sz w:val="22"/>
                <w:szCs w:val="22"/>
              </w:rPr>
            </w:pPr>
          </w:p>
        </w:tc>
      </w:tr>
    </w:tbl>
    <w:p>
      <w:pPr>
        <w:widowControl/>
        <w:adjustRightInd w:val="0"/>
        <w:snapToGrid w:val="0"/>
        <w:spacing w:line="440" w:lineRule="exact"/>
        <w:rPr>
          <w:rFonts w:ascii="Times New Roman" w:hAnsi="Times New Roman" w:eastAsia="仿宋_GB2312" w:cs="仿宋"/>
          <w:kern w:val="0"/>
          <w:sz w:val="32"/>
          <w:szCs w:val="32"/>
        </w:rPr>
      </w:pPr>
      <w:r>
        <w:rPr>
          <w:rFonts w:ascii="Times New Roman" w:hAnsi="Times New Roman" w:eastAsia="仿宋_GB2312" w:cs="Times New Roman"/>
          <w:kern w:val="0"/>
          <w:sz w:val="32"/>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246380</wp:posOffset>
                </wp:positionV>
                <wp:extent cx="5877560" cy="635"/>
                <wp:effectExtent l="12700" t="12065" r="15240" b="15875"/>
                <wp:wrapNone/>
                <wp:docPr id="1" name="直接连接符 1"/>
                <wp:cNvGraphicFramePr/>
                <a:graphic xmlns:a="http://schemas.openxmlformats.org/drawingml/2006/main">
                  <a:graphicData uri="http://schemas.microsoft.com/office/word/2010/wordprocessingShape">
                    <wps:wsp>
                      <wps:cNvCnPr>
                        <a:cxnSpLocks noChangeShapeType="true"/>
                      </wps:cNvCnPr>
                      <wps:spPr bwMode="auto">
                        <a:xfrm>
                          <a:off x="0" y="0"/>
                          <a:ext cx="5877560" cy="635"/>
                        </a:xfrm>
                        <a:prstGeom prst="line">
                          <a:avLst/>
                        </a:prstGeom>
                        <a:noFill/>
                        <a:ln w="15875" cmpd="sng">
                          <a:solidFill>
                            <a:srgbClr val="000000"/>
                          </a:solidFill>
                          <a:round/>
                        </a:ln>
                      </wps:spPr>
                      <wps:bodyPr/>
                    </wps:wsp>
                  </a:graphicData>
                </a:graphic>
              </wp:anchor>
            </w:drawing>
          </mc:Choice>
          <mc:Fallback>
            <w:pict>
              <v:line id="_x0000_s1026" o:spid="_x0000_s1026" o:spt="20" style="position:absolute;left:0pt;margin-left:0.5pt;margin-top:19.4pt;height:0.05pt;width:462.8pt;z-index:251659264;mso-width-relative:page;mso-height-relative:page;" filled="f" stroked="t" coordsize="21600,21600" o:gfxdata="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TJ5c7tYA&#10;AAAHAQAADwAAAAAAAAABACAAAAA4AAAAZHJzL2Rvd25yZXYueG1sUEsBAhQAFAAAAAgAh07iQAJO&#10;HnjSAQAAbQMAAA4AAAAAAAAAAQAgAAAAOwEAAGRycy9lMm9Eb2MueG1sUEsFBgAAAAAGAAYAWQEA&#10;AH8FAAAAAA==&#10;">
                <v:fill on="f" focussize="0,0"/>
                <v:stroke weight="1.25pt" color="#000000" joinstyle="round"/>
                <v:imagedata o:title=""/>
                <o:lock v:ext="edit" aspectratio="f"/>
              </v:line>
            </w:pict>
          </mc:Fallback>
        </mc:AlternateContent>
      </w:r>
    </w:p>
    <w:p>
      <w:pPr>
        <w:widowControl/>
        <w:adjustRightInd w:val="0"/>
        <w:snapToGrid w:val="0"/>
        <w:spacing w:line="440" w:lineRule="exact"/>
        <w:jc w:val="center"/>
        <w:rPr>
          <w:rFonts w:ascii="仿宋_GB2312" w:hAnsi="Times New Roman" w:eastAsia="仿宋_GB2312" w:cs="Mongolian Baiti"/>
          <w:bCs/>
          <w:kern w:val="0"/>
          <w:sz w:val="24"/>
        </w:rPr>
      </w:pPr>
      <w:r>
        <w:rPr>
          <w:rFonts w:ascii="Times New Roman" w:hAnsi="Times New Roman" w:eastAsia="仿宋_GB2312" w:cs="仿宋"/>
          <w:kern w:val="0"/>
          <w:sz w:val="28"/>
          <w:szCs w:val="28"/>
        </w:rPr>
        <w:t>本文书一式三份，一份送达，一份归档，一份承办机构留存。</w:t>
      </w:r>
    </w:p>
    <w:bookmarkEnd w:id="5"/>
    <w:p>
      <w:pPr>
        <w:widowControl/>
        <w:adjustRightInd w:val="0"/>
        <w:snapToGrid w:val="0"/>
        <w:jc w:val="center"/>
        <w:rPr>
          <w:rFonts w:ascii="仿宋_GB2312" w:eastAsia="仿宋_GB2312"/>
          <w:sz w:val="28"/>
          <w:szCs w:val="28"/>
        </w:rPr>
      </w:pPr>
      <w:r>
        <w:rPr>
          <w:rFonts w:ascii="仿宋_GB2312" w:eastAsia="仿宋_GB2312"/>
          <w:sz w:val="28"/>
          <w:szCs w:val="28"/>
        </w:rPr>
        <w:br w:type="page"/>
      </w:r>
    </w:p>
    <w:p>
      <w:pPr>
        <w:widowControl/>
        <w:adjustRightInd w:val="0"/>
        <w:snapToGrid w:val="0"/>
        <w:jc w:val="center"/>
        <w:rPr>
          <w:rFonts w:ascii="方正小标宋简体" w:hAnsi="宋体" w:eastAsia="方正小标宋简体" w:cs="Times New Roman"/>
          <w:kern w:val="0"/>
          <w:sz w:val="44"/>
          <w:szCs w:val="44"/>
        </w:rPr>
      </w:pPr>
      <w:r>
        <w:rPr>
          <w:rFonts w:hint="eastAsia" w:ascii="方正小标宋简体" w:hAnsi="宋体" w:eastAsia="方正小标宋简体" w:cs="Times New Roman"/>
          <w:kern w:val="0"/>
          <w:sz w:val="44"/>
          <w:szCs w:val="44"/>
        </w:rPr>
        <w:t>市场监督管理</w:t>
      </w:r>
    </w:p>
    <w:p>
      <w:pPr>
        <w:widowControl/>
        <w:adjustRightInd w:val="0"/>
        <w:snapToGrid w:val="0"/>
        <w:jc w:val="center"/>
        <w:rPr>
          <w:rFonts w:ascii="方正小标宋简体" w:hAnsi="宋体" w:eastAsia="方正小标宋简体" w:cs="Times New Roman"/>
          <w:kern w:val="0"/>
          <w:sz w:val="44"/>
          <w:szCs w:val="44"/>
        </w:rPr>
      </w:pPr>
      <w:r>
        <w:rPr>
          <w:rFonts w:hint="eastAsia" w:ascii="方正小标宋简体" w:hAnsi="宋体" w:eastAsia="方正小标宋简体" w:cs="Times New Roman"/>
          <w:kern w:val="0"/>
          <w:sz w:val="44"/>
          <w:szCs w:val="44"/>
        </w:rPr>
        <w:t>举报奖励复核表</w:t>
      </w:r>
    </w:p>
    <w:tbl>
      <w:tblPr>
        <w:tblStyle w:val="11"/>
        <w:tblpPr w:leftFromText="180" w:rightFromText="180" w:vertAnchor="text" w:horzAnchor="margin" w:tblpXSpec="center" w:tblpY="686"/>
        <w:tblOverlap w:val="never"/>
        <w:tblW w:w="9153"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18"/>
        <w:gridCol w:w="1113"/>
        <w:gridCol w:w="2710"/>
        <w:gridCol w:w="1711"/>
        <w:gridCol w:w="250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5" w:hRule="atLeast"/>
        </w:trPr>
        <w:tc>
          <w:tcPr>
            <w:tcW w:w="1118" w:type="dxa"/>
            <w:tcBorders>
              <w:bottom w:val="single" w:color="000000" w:sz="4" w:space="0"/>
              <w:right w:val="nil"/>
            </w:tcBorders>
            <w:vAlign w:val="center"/>
          </w:tcPr>
          <w:p>
            <w:pPr>
              <w:autoSpaceDE/>
              <w:autoSpaceDN/>
              <w:snapToGrid w:val="0"/>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案</w:t>
            </w:r>
          </w:p>
        </w:tc>
        <w:tc>
          <w:tcPr>
            <w:tcW w:w="1113" w:type="dxa"/>
            <w:tcBorders>
              <w:left w:val="nil"/>
              <w:bottom w:val="single" w:color="000000" w:sz="4" w:space="0"/>
              <w:right w:val="single" w:color="000000" w:sz="4" w:space="0"/>
            </w:tcBorders>
            <w:vAlign w:val="center"/>
          </w:tcPr>
          <w:p>
            <w:pPr>
              <w:autoSpaceDE/>
              <w:autoSpaceDN/>
              <w:snapToGrid w:val="0"/>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由</w:t>
            </w:r>
          </w:p>
        </w:tc>
        <w:tc>
          <w:tcPr>
            <w:tcW w:w="6922" w:type="dxa"/>
            <w:gridSpan w:val="3"/>
            <w:tcBorders>
              <w:left w:val="single" w:color="000000" w:sz="4" w:space="0"/>
              <w:bottom w:val="single" w:color="000000" w:sz="4" w:space="0"/>
            </w:tcBorders>
            <w:vAlign w:val="center"/>
          </w:tcPr>
          <w:p>
            <w:pPr>
              <w:widowControl/>
              <w:autoSpaceDE w:val="0"/>
              <w:autoSpaceDN w:val="0"/>
              <w:adjustRightInd w:val="0"/>
              <w:snapToGrid w:val="0"/>
              <w:jc w:val="center"/>
              <w:rPr>
                <w:rFonts w:ascii="仿宋_GB2312" w:hAnsi="宋体" w:eastAsia="仿宋_GB2312" w:cs="宋体"/>
                <w:spacing w:val="-3"/>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9" w:hRule="atLeast"/>
        </w:trPr>
        <w:tc>
          <w:tcPr>
            <w:tcW w:w="2231" w:type="dxa"/>
            <w:gridSpan w:val="2"/>
            <w:tcBorders>
              <w:top w:val="single" w:color="000000" w:sz="4" w:space="0"/>
              <w:bottom w:val="single" w:color="000000" w:sz="4" w:space="0"/>
              <w:right w:val="single" w:color="000000" w:sz="4" w:space="0"/>
            </w:tcBorders>
            <w:vAlign w:val="center"/>
          </w:tcPr>
          <w:p>
            <w:pPr>
              <w:autoSpaceDE/>
              <w:autoSpaceDN/>
              <w:snapToGrid w:val="0"/>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奖励依据的文号</w:t>
            </w:r>
          </w:p>
        </w:tc>
        <w:tc>
          <w:tcPr>
            <w:tcW w:w="6922" w:type="dxa"/>
            <w:gridSpan w:val="3"/>
            <w:tcBorders>
              <w:top w:val="single" w:color="000000" w:sz="4" w:space="0"/>
              <w:left w:val="single" w:color="000000" w:sz="4" w:space="0"/>
              <w:bottom w:val="single" w:color="000000" w:sz="4" w:space="0"/>
            </w:tcBorders>
            <w:vAlign w:val="center"/>
          </w:tcPr>
          <w:p>
            <w:pPr>
              <w:widowControl/>
              <w:autoSpaceDE w:val="0"/>
              <w:autoSpaceDN w:val="0"/>
              <w:adjustRightInd w:val="0"/>
              <w:snapToGrid w:val="0"/>
              <w:jc w:val="center"/>
              <w:rPr>
                <w:rFonts w:ascii="仿宋_GB2312" w:hAnsi="宋体" w:eastAsia="仿宋_GB2312" w:cs="宋体"/>
                <w:spacing w:val="-3"/>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1" w:hRule="atLeast"/>
        </w:trPr>
        <w:tc>
          <w:tcPr>
            <w:tcW w:w="2231" w:type="dxa"/>
            <w:gridSpan w:val="2"/>
            <w:tcBorders>
              <w:top w:val="single" w:color="000000" w:sz="4" w:space="0"/>
              <w:bottom w:val="single" w:color="000000" w:sz="4" w:space="0"/>
              <w:right w:val="single" w:color="000000" w:sz="4" w:space="0"/>
            </w:tcBorders>
            <w:vAlign w:val="center"/>
          </w:tcPr>
          <w:p>
            <w:pPr>
              <w:autoSpaceDE/>
              <w:autoSpaceDN/>
              <w:snapToGrid w:val="0"/>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奖励告知书文号</w:t>
            </w:r>
          </w:p>
        </w:tc>
        <w:tc>
          <w:tcPr>
            <w:tcW w:w="2710"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jc w:val="center"/>
              <w:rPr>
                <w:rFonts w:ascii="仿宋_GB2312" w:hAnsi="宋体" w:eastAsia="仿宋_GB2312" w:cs="宋体"/>
                <w:spacing w:val="-3"/>
                <w:lang w:eastAsia="en-US"/>
              </w:rPr>
            </w:pPr>
          </w:p>
        </w:tc>
        <w:tc>
          <w:tcPr>
            <w:tcW w:w="1711" w:type="dxa"/>
            <w:tcBorders>
              <w:top w:val="single" w:color="000000" w:sz="4" w:space="0"/>
              <w:left w:val="single" w:color="000000" w:sz="4" w:space="0"/>
              <w:bottom w:val="single" w:color="000000" w:sz="4" w:space="0"/>
              <w:right w:val="single" w:color="000000" w:sz="4" w:space="0"/>
            </w:tcBorders>
            <w:vAlign w:val="center"/>
          </w:tcPr>
          <w:p>
            <w:pPr>
              <w:autoSpaceDE/>
              <w:autoSpaceDN/>
              <w:snapToGrid w:val="0"/>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告知时间</w:t>
            </w:r>
          </w:p>
        </w:tc>
        <w:tc>
          <w:tcPr>
            <w:tcW w:w="2501" w:type="dxa"/>
            <w:tcBorders>
              <w:top w:val="single" w:color="000000" w:sz="4" w:space="0"/>
              <w:left w:val="single" w:color="000000" w:sz="4" w:space="0"/>
              <w:bottom w:val="single" w:color="000000" w:sz="4" w:space="0"/>
            </w:tcBorders>
            <w:vAlign w:val="center"/>
          </w:tcPr>
          <w:p>
            <w:pPr>
              <w:widowControl/>
              <w:autoSpaceDE w:val="0"/>
              <w:autoSpaceDN w:val="0"/>
              <w:adjustRightInd w:val="0"/>
              <w:snapToGrid w:val="0"/>
              <w:jc w:val="center"/>
              <w:rPr>
                <w:rFonts w:ascii="仿宋_GB2312" w:hAnsi="宋体" w:eastAsia="仿宋_GB2312" w:cs="宋体"/>
                <w:spacing w:val="-3"/>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5" w:hRule="atLeast"/>
        </w:trPr>
        <w:tc>
          <w:tcPr>
            <w:tcW w:w="2231" w:type="dxa"/>
            <w:gridSpan w:val="2"/>
            <w:tcBorders>
              <w:top w:val="single" w:color="000000" w:sz="4" w:space="0"/>
              <w:bottom w:val="single" w:color="000000" w:sz="4" w:space="0"/>
              <w:right w:val="single" w:color="000000" w:sz="4" w:space="0"/>
            </w:tcBorders>
            <w:vAlign w:val="center"/>
          </w:tcPr>
          <w:p>
            <w:pPr>
              <w:autoSpaceDE/>
              <w:autoSpaceDN/>
              <w:snapToGrid w:val="0"/>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罚没款票据号码</w:t>
            </w:r>
          </w:p>
        </w:tc>
        <w:tc>
          <w:tcPr>
            <w:tcW w:w="2710"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jc w:val="center"/>
              <w:rPr>
                <w:rFonts w:ascii="仿宋_GB2312" w:hAnsi="宋体" w:eastAsia="仿宋_GB2312" w:cs="宋体"/>
                <w:spacing w:val="-3"/>
                <w:lang w:eastAsia="en-US"/>
              </w:rPr>
            </w:pPr>
          </w:p>
        </w:tc>
        <w:tc>
          <w:tcPr>
            <w:tcW w:w="1711" w:type="dxa"/>
            <w:tcBorders>
              <w:top w:val="single" w:color="000000" w:sz="4" w:space="0"/>
              <w:left w:val="single" w:color="000000" w:sz="4" w:space="0"/>
              <w:bottom w:val="single" w:color="000000" w:sz="4" w:space="0"/>
              <w:right w:val="single" w:color="000000" w:sz="4" w:space="0"/>
            </w:tcBorders>
            <w:vAlign w:val="center"/>
          </w:tcPr>
          <w:p>
            <w:pPr>
              <w:autoSpaceDE/>
              <w:autoSpaceDN/>
              <w:snapToGrid w:val="0"/>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奖励等级</w:t>
            </w:r>
          </w:p>
        </w:tc>
        <w:tc>
          <w:tcPr>
            <w:tcW w:w="2501" w:type="dxa"/>
            <w:tcBorders>
              <w:top w:val="single" w:color="000000" w:sz="4" w:space="0"/>
              <w:left w:val="single" w:color="000000" w:sz="4" w:space="0"/>
              <w:bottom w:val="single" w:color="000000" w:sz="4" w:space="0"/>
            </w:tcBorders>
            <w:vAlign w:val="center"/>
          </w:tcPr>
          <w:p>
            <w:pPr>
              <w:widowControl/>
              <w:autoSpaceDE w:val="0"/>
              <w:autoSpaceDN w:val="0"/>
              <w:adjustRightInd w:val="0"/>
              <w:snapToGrid w:val="0"/>
              <w:jc w:val="center"/>
              <w:rPr>
                <w:rFonts w:ascii="仿宋_GB2312" w:hAnsi="宋体" w:eastAsia="仿宋_GB2312" w:cs="宋体"/>
                <w:spacing w:val="-3"/>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29" w:hRule="atLeast"/>
        </w:trPr>
        <w:tc>
          <w:tcPr>
            <w:tcW w:w="2231" w:type="dxa"/>
            <w:gridSpan w:val="2"/>
            <w:tcBorders>
              <w:top w:val="single" w:color="000000" w:sz="4" w:space="0"/>
              <w:bottom w:val="single" w:color="000000" w:sz="4" w:space="0"/>
              <w:right w:val="single" w:color="000000" w:sz="4" w:space="0"/>
            </w:tcBorders>
            <w:vAlign w:val="center"/>
          </w:tcPr>
          <w:p>
            <w:pPr>
              <w:autoSpaceDE/>
              <w:autoSpaceDN/>
              <w:snapToGrid w:val="0"/>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罚没款金额</w:t>
            </w:r>
            <w:r>
              <w:rPr>
                <w:rFonts w:ascii="仿宋_GB2312" w:hAnsi="宋体" w:eastAsia="仿宋_GB2312" w:cs="宋体"/>
                <w:sz w:val="28"/>
                <w:szCs w:val="28"/>
                <w:lang w:eastAsia="en-US" w:bidi="zh-CN"/>
              </w:rPr>
              <w:t>/</w:t>
            </w:r>
          </w:p>
          <w:p>
            <w:pPr>
              <w:autoSpaceDE/>
              <w:autoSpaceDN/>
              <w:snapToGrid w:val="0"/>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其他处理结果</w:t>
            </w:r>
          </w:p>
        </w:tc>
        <w:tc>
          <w:tcPr>
            <w:tcW w:w="2710"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jc w:val="center"/>
              <w:rPr>
                <w:rFonts w:ascii="仿宋_GB2312" w:hAnsi="宋体" w:eastAsia="仿宋_GB2312" w:cs="宋体"/>
                <w:spacing w:val="-3"/>
                <w:lang w:eastAsia="en-US"/>
              </w:rPr>
            </w:pPr>
          </w:p>
        </w:tc>
        <w:tc>
          <w:tcPr>
            <w:tcW w:w="1711" w:type="dxa"/>
            <w:tcBorders>
              <w:top w:val="single" w:color="000000" w:sz="4" w:space="0"/>
              <w:left w:val="single" w:color="000000" w:sz="4" w:space="0"/>
              <w:bottom w:val="single" w:color="000000" w:sz="4" w:space="0"/>
              <w:right w:val="single" w:color="000000" w:sz="4" w:space="0"/>
            </w:tcBorders>
            <w:vAlign w:val="center"/>
          </w:tcPr>
          <w:p>
            <w:pPr>
              <w:autoSpaceDE/>
              <w:autoSpaceDN/>
              <w:snapToGrid w:val="0"/>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奖励金额</w:t>
            </w:r>
          </w:p>
        </w:tc>
        <w:tc>
          <w:tcPr>
            <w:tcW w:w="2501" w:type="dxa"/>
            <w:tcBorders>
              <w:top w:val="single" w:color="000000" w:sz="4" w:space="0"/>
              <w:left w:val="single" w:color="000000" w:sz="4" w:space="0"/>
              <w:bottom w:val="single" w:color="000000" w:sz="4" w:space="0"/>
            </w:tcBorders>
            <w:vAlign w:val="center"/>
          </w:tcPr>
          <w:p>
            <w:pPr>
              <w:widowControl/>
              <w:autoSpaceDE w:val="0"/>
              <w:autoSpaceDN w:val="0"/>
              <w:adjustRightInd w:val="0"/>
              <w:snapToGrid w:val="0"/>
              <w:jc w:val="center"/>
              <w:rPr>
                <w:rFonts w:ascii="仿宋_GB2312" w:hAnsi="宋体" w:eastAsia="仿宋_GB2312" w:cs="宋体"/>
                <w:spacing w:val="-3"/>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59" w:hRule="atLeast"/>
        </w:trPr>
        <w:tc>
          <w:tcPr>
            <w:tcW w:w="2231" w:type="dxa"/>
            <w:gridSpan w:val="2"/>
            <w:tcBorders>
              <w:top w:val="single" w:color="000000" w:sz="4" w:space="0"/>
              <w:bottom w:val="single" w:color="000000" w:sz="4" w:space="0"/>
              <w:right w:val="single" w:color="000000" w:sz="4" w:space="0"/>
            </w:tcBorders>
            <w:vAlign w:val="center"/>
          </w:tcPr>
          <w:p>
            <w:pPr>
              <w:autoSpaceDE/>
              <w:autoSpaceDN/>
              <w:snapToGrid w:val="0"/>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提请审批的</w:t>
            </w:r>
          </w:p>
          <w:p>
            <w:pPr>
              <w:autoSpaceDE/>
              <w:autoSpaceDN/>
              <w:snapToGrid w:val="0"/>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理由、依据</w:t>
            </w:r>
          </w:p>
          <w:p>
            <w:pPr>
              <w:autoSpaceDE/>
              <w:autoSpaceDN/>
              <w:snapToGrid w:val="0"/>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及复核意见</w:t>
            </w:r>
          </w:p>
        </w:tc>
        <w:tc>
          <w:tcPr>
            <w:tcW w:w="6922" w:type="dxa"/>
            <w:gridSpan w:val="3"/>
            <w:tcBorders>
              <w:top w:val="single" w:color="000000" w:sz="4" w:space="0"/>
              <w:left w:val="single" w:color="000000" w:sz="4" w:space="0"/>
              <w:bottom w:val="single" w:color="000000" w:sz="4" w:space="0"/>
            </w:tcBorders>
            <w:vAlign w:val="center"/>
          </w:tcPr>
          <w:p>
            <w:pPr>
              <w:autoSpaceDE/>
              <w:autoSpaceDN/>
              <w:snapToGrid w:val="0"/>
              <w:jc w:val="center"/>
              <w:rPr>
                <w:rFonts w:ascii="仿宋_GB2312" w:hAnsi="宋体" w:eastAsia="仿宋_GB2312" w:cs="宋体"/>
                <w:sz w:val="24"/>
                <w:lang w:eastAsia="en-US" w:bidi="zh-CN"/>
              </w:rPr>
            </w:pPr>
          </w:p>
          <w:p>
            <w:pPr>
              <w:autoSpaceDE/>
              <w:autoSpaceDN/>
              <w:snapToGrid w:val="0"/>
              <w:jc w:val="center"/>
              <w:rPr>
                <w:rFonts w:ascii="仿宋_GB2312" w:hAnsi="宋体" w:eastAsia="仿宋_GB2312" w:cs="宋体"/>
                <w:sz w:val="24"/>
                <w:lang w:eastAsia="en-US" w:bidi="zh-CN"/>
              </w:rPr>
            </w:pPr>
          </w:p>
          <w:p>
            <w:pPr>
              <w:autoSpaceDE/>
              <w:autoSpaceDN/>
              <w:snapToGrid w:val="0"/>
              <w:jc w:val="center"/>
              <w:rPr>
                <w:rFonts w:ascii="仿宋_GB2312" w:hAnsi="宋体" w:eastAsia="仿宋_GB2312" w:cs="宋体"/>
                <w:sz w:val="24"/>
                <w:lang w:eastAsia="en-US" w:bidi="zh-CN"/>
              </w:rPr>
            </w:pPr>
          </w:p>
          <w:p>
            <w:pPr>
              <w:autoSpaceDE/>
              <w:autoSpaceDN/>
              <w:snapToGrid w:val="0"/>
              <w:jc w:val="center"/>
              <w:rPr>
                <w:rFonts w:ascii="仿宋_GB2312" w:hAnsi="宋体" w:eastAsia="仿宋_GB2312" w:cs="宋体"/>
                <w:sz w:val="24"/>
                <w:lang w:eastAsia="en-US" w:bidi="zh-CN"/>
              </w:rPr>
            </w:pPr>
          </w:p>
          <w:p>
            <w:pPr>
              <w:autoSpaceDE/>
              <w:autoSpaceDN/>
              <w:snapToGrid w:val="0"/>
              <w:ind w:right="960" w:firstLine="3120" w:firstLineChars="1300"/>
              <w:rPr>
                <w:rFonts w:ascii="仿宋_GB2312" w:hAnsi="宋体" w:eastAsia="仿宋_GB2312" w:cs="宋体"/>
                <w:sz w:val="24"/>
                <w:lang w:eastAsia="en-US" w:bidi="zh-CN"/>
              </w:rPr>
            </w:pPr>
            <w:r>
              <w:rPr>
                <w:rFonts w:hint="eastAsia" w:ascii="仿宋_GB2312" w:hAnsi="宋体" w:eastAsia="仿宋_GB2312" w:cs="宋体"/>
                <w:sz w:val="24"/>
                <w:lang w:eastAsia="en-US" w:bidi="zh-CN"/>
              </w:rPr>
              <w:t>经办人：</w:t>
            </w:r>
          </w:p>
          <w:p>
            <w:pPr>
              <w:autoSpaceDE/>
              <w:autoSpaceDN/>
              <w:snapToGrid w:val="0"/>
              <w:ind w:right="234"/>
              <w:jc w:val="right"/>
              <w:rPr>
                <w:rFonts w:ascii="仿宋_GB2312" w:hAnsi="宋体" w:eastAsia="仿宋_GB2312" w:cs="宋体"/>
                <w:sz w:val="24"/>
                <w:lang w:eastAsia="en-US" w:bidi="zh-CN"/>
              </w:rPr>
            </w:pPr>
            <w:r>
              <w:rPr>
                <w:rFonts w:ascii="仿宋_GB2312" w:hAnsi="宋体" w:eastAsia="仿宋_GB2312" w:cs="宋体"/>
                <w:sz w:val="24"/>
                <w:lang w:eastAsia="en-US" w:bidi="zh-CN"/>
              </w:rPr>
              <w:t xml:space="preserve">   </w:t>
            </w:r>
            <w:r>
              <w:rPr>
                <w:rFonts w:hint="eastAsia" w:ascii="仿宋_GB2312" w:hAnsi="宋体" w:eastAsia="仿宋_GB2312" w:cs="宋体"/>
                <w:sz w:val="24"/>
                <w:lang w:eastAsia="en-US" w:bidi="zh-CN"/>
              </w:rPr>
              <w:t xml:space="preserve">年 </w:t>
            </w:r>
            <w:r>
              <w:rPr>
                <w:rFonts w:ascii="仿宋_GB2312" w:hAnsi="宋体" w:eastAsia="仿宋_GB2312" w:cs="宋体"/>
                <w:sz w:val="24"/>
                <w:lang w:eastAsia="en-US" w:bidi="zh-CN"/>
              </w:rPr>
              <w:t xml:space="preserve">    </w:t>
            </w:r>
            <w:r>
              <w:rPr>
                <w:rFonts w:hint="eastAsia" w:ascii="仿宋_GB2312" w:hAnsi="宋体" w:eastAsia="仿宋_GB2312" w:cs="宋体"/>
                <w:sz w:val="24"/>
                <w:lang w:eastAsia="en-US" w:bidi="zh-CN"/>
              </w:rPr>
              <w:t xml:space="preserve">月 </w:t>
            </w:r>
            <w:r>
              <w:rPr>
                <w:rFonts w:ascii="仿宋_GB2312" w:hAnsi="宋体" w:eastAsia="仿宋_GB2312" w:cs="宋体"/>
                <w:sz w:val="24"/>
                <w:lang w:eastAsia="en-US" w:bidi="zh-CN"/>
              </w:rPr>
              <w:t xml:space="preserve">    </w:t>
            </w:r>
            <w:r>
              <w:rPr>
                <w:rFonts w:hint="eastAsia" w:ascii="仿宋_GB2312" w:hAnsi="宋体" w:eastAsia="仿宋_GB2312" w:cs="宋体"/>
                <w:sz w:val="24"/>
                <w:lang w:eastAsia="en-US" w:bidi="zh-CN"/>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41" w:hRule="atLeast"/>
        </w:trPr>
        <w:tc>
          <w:tcPr>
            <w:tcW w:w="2231" w:type="dxa"/>
            <w:gridSpan w:val="2"/>
            <w:tcBorders>
              <w:top w:val="single" w:color="000000" w:sz="4" w:space="0"/>
              <w:bottom w:val="single" w:color="000000" w:sz="4" w:space="0"/>
              <w:right w:val="single" w:color="000000" w:sz="4" w:space="0"/>
            </w:tcBorders>
            <w:vAlign w:val="center"/>
          </w:tcPr>
          <w:p>
            <w:pPr>
              <w:autoSpaceDE/>
              <w:autoSpaceDN/>
              <w:snapToGrid w:val="0"/>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办案机构</w:t>
            </w:r>
          </w:p>
          <w:p>
            <w:pPr>
              <w:autoSpaceDE/>
              <w:autoSpaceDN/>
              <w:snapToGrid w:val="0"/>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负责人意见</w:t>
            </w:r>
          </w:p>
        </w:tc>
        <w:tc>
          <w:tcPr>
            <w:tcW w:w="6922" w:type="dxa"/>
            <w:gridSpan w:val="3"/>
            <w:tcBorders>
              <w:top w:val="single" w:color="000000" w:sz="4" w:space="0"/>
              <w:left w:val="single" w:color="000000" w:sz="4" w:space="0"/>
              <w:bottom w:val="single" w:color="000000" w:sz="4" w:space="0"/>
            </w:tcBorders>
            <w:vAlign w:val="center"/>
          </w:tcPr>
          <w:p>
            <w:pPr>
              <w:autoSpaceDE/>
              <w:autoSpaceDN/>
              <w:snapToGrid w:val="0"/>
              <w:jc w:val="center"/>
              <w:rPr>
                <w:rFonts w:ascii="仿宋_GB2312" w:hAnsi="宋体" w:eastAsia="仿宋_GB2312" w:cs="宋体"/>
                <w:sz w:val="24"/>
                <w:lang w:eastAsia="en-US" w:bidi="zh-CN"/>
              </w:rPr>
            </w:pPr>
          </w:p>
          <w:p>
            <w:pPr>
              <w:autoSpaceDE/>
              <w:autoSpaceDN/>
              <w:snapToGrid w:val="0"/>
              <w:jc w:val="center"/>
              <w:rPr>
                <w:rFonts w:ascii="仿宋_GB2312" w:hAnsi="宋体" w:eastAsia="仿宋_GB2312" w:cs="宋体"/>
                <w:sz w:val="24"/>
                <w:lang w:eastAsia="en-US" w:bidi="zh-CN"/>
              </w:rPr>
            </w:pPr>
          </w:p>
          <w:p>
            <w:pPr>
              <w:autoSpaceDE/>
              <w:autoSpaceDN/>
              <w:snapToGrid w:val="0"/>
              <w:jc w:val="center"/>
              <w:rPr>
                <w:rFonts w:ascii="仿宋_GB2312" w:hAnsi="宋体" w:eastAsia="仿宋_GB2312" w:cs="宋体"/>
                <w:sz w:val="24"/>
                <w:lang w:eastAsia="en-US" w:bidi="zh-CN"/>
              </w:rPr>
            </w:pPr>
          </w:p>
          <w:p>
            <w:pPr>
              <w:autoSpaceDE/>
              <w:autoSpaceDN/>
              <w:snapToGrid w:val="0"/>
              <w:ind w:firstLine="480" w:firstLineChars="200"/>
              <w:jc w:val="center"/>
              <w:rPr>
                <w:rFonts w:ascii="仿宋_GB2312" w:hAnsi="宋体" w:eastAsia="仿宋_GB2312" w:cs="宋体"/>
                <w:sz w:val="24"/>
                <w:lang w:eastAsia="en-US" w:bidi="zh-CN"/>
              </w:rPr>
            </w:pPr>
          </w:p>
          <w:p>
            <w:pPr>
              <w:autoSpaceDE/>
              <w:autoSpaceDN/>
              <w:snapToGrid w:val="0"/>
              <w:ind w:right="1884" w:firstLine="480" w:firstLineChars="200"/>
              <w:jc w:val="right"/>
              <w:rPr>
                <w:rFonts w:ascii="仿宋_GB2312" w:hAnsi="宋体" w:eastAsia="仿宋_GB2312" w:cs="宋体"/>
                <w:sz w:val="24"/>
                <w:lang w:eastAsia="en-US" w:bidi="zh-CN"/>
              </w:rPr>
            </w:pPr>
            <w:r>
              <w:rPr>
                <w:rFonts w:hint="eastAsia" w:ascii="仿宋_GB2312" w:hAnsi="宋体" w:eastAsia="仿宋_GB2312" w:cs="宋体"/>
                <w:sz w:val="24"/>
                <w:lang w:eastAsia="en-US" w:bidi="zh-CN"/>
              </w:rPr>
              <w:t xml:space="preserve">办案机构负责人： </w:t>
            </w:r>
            <w:r>
              <w:rPr>
                <w:rFonts w:ascii="仿宋_GB2312" w:hAnsi="宋体" w:eastAsia="仿宋_GB2312" w:cs="宋体"/>
                <w:sz w:val="24"/>
                <w:lang w:eastAsia="en-US" w:bidi="zh-CN"/>
              </w:rPr>
              <w:t xml:space="preserve">     </w:t>
            </w:r>
          </w:p>
          <w:p>
            <w:pPr>
              <w:autoSpaceDE/>
              <w:autoSpaceDN/>
              <w:snapToGrid w:val="0"/>
              <w:ind w:right="234" w:firstLine="480" w:firstLineChars="200"/>
              <w:jc w:val="right"/>
              <w:rPr>
                <w:rFonts w:ascii="仿宋_GB2312" w:hAnsi="宋体" w:eastAsia="仿宋_GB2312" w:cs="宋体"/>
                <w:sz w:val="24"/>
                <w:lang w:eastAsia="en-US" w:bidi="zh-CN"/>
              </w:rPr>
            </w:pPr>
            <w:r>
              <w:rPr>
                <w:rFonts w:hint="eastAsia" w:ascii="仿宋_GB2312" w:hAnsi="宋体" w:eastAsia="仿宋_GB2312" w:cs="宋体"/>
                <w:sz w:val="24"/>
                <w:lang w:eastAsia="en-US" w:bidi="zh-CN"/>
              </w:rPr>
              <w:t>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38" w:hRule="atLeast"/>
        </w:trPr>
        <w:tc>
          <w:tcPr>
            <w:tcW w:w="2231" w:type="dxa"/>
            <w:gridSpan w:val="2"/>
            <w:tcBorders>
              <w:top w:val="single" w:color="000000" w:sz="4" w:space="0"/>
              <w:bottom w:val="single" w:color="000000" w:sz="4" w:space="0"/>
              <w:right w:val="single" w:color="000000" w:sz="4" w:space="0"/>
            </w:tcBorders>
            <w:vAlign w:val="center"/>
          </w:tcPr>
          <w:p>
            <w:pPr>
              <w:autoSpaceDE/>
              <w:autoSpaceDN/>
              <w:snapToGrid w:val="0"/>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部门负责人</w:t>
            </w:r>
          </w:p>
          <w:p>
            <w:pPr>
              <w:autoSpaceDE/>
              <w:autoSpaceDN/>
              <w:snapToGrid w:val="0"/>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审批意见</w:t>
            </w:r>
          </w:p>
        </w:tc>
        <w:tc>
          <w:tcPr>
            <w:tcW w:w="6922" w:type="dxa"/>
            <w:gridSpan w:val="3"/>
            <w:tcBorders>
              <w:top w:val="single" w:color="000000" w:sz="4" w:space="0"/>
              <w:left w:val="single" w:color="000000" w:sz="4" w:space="0"/>
              <w:bottom w:val="single" w:color="000000" w:sz="4" w:space="0"/>
            </w:tcBorders>
            <w:vAlign w:val="center"/>
          </w:tcPr>
          <w:p>
            <w:pPr>
              <w:autoSpaceDE/>
              <w:autoSpaceDN/>
              <w:snapToGrid w:val="0"/>
              <w:jc w:val="center"/>
              <w:rPr>
                <w:rFonts w:ascii="仿宋_GB2312" w:hAnsi="宋体" w:eastAsia="仿宋_GB2312" w:cs="宋体"/>
                <w:sz w:val="24"/>
                <w:lang w:eastAsia="en-US" w:bidi="zh-CN"/>
              </w:rPr>
            </w:pPr>
          </w:p>
          <w:p>
            <w:pPr>
              <w:autoSpaceDE/>
              <w:autoSpaceDN/>
              <w:snapToGrid w:val="0"/>
              <w:jc w:val="center"/>
              <w:rPr>
                <w:rFonts w:ascii="仿宋_GB2312" w:hAnsi="宋体" w:eastAsia="仿宋_GB2312" w:cs="宋体"/>
                <w:sz w:val="24"/>
                <w:lang w:eastAsia="en-US" w:bidi="zh-CN"/>
              </w:rPr>
            </w:pPr>
          </w:p>
          <w:p>
            <w:pPr>
              <w:autoSpaceDE/>
              <w:autoSpaceDN/>
              <w:snapToGrid w:val="0"/>
              <w:jc w:val="center"/>
              <w:rPr>
                <w:rFonts w:ascii="仿宋_GB2312" w:hAnsi="宋体" w:eastAsia="仿宋_GB2312" w:cs="宋体"/>
                <w:sz w:val="24"/>
                <w:lang w:eastAsia="en-US" w:bidi="zh-CN"/>
              </w:rPr>
            </w:pPr>
          </w:p>
          <w:p>
            <w:pPr>
              <w:autoSpaceDE/>
              <w:autoSpaceDN/>
              <w:snapToGrid w:val="0"/>
              <w:ind w:firstLine="480" w:firstLineChars="200"/>
              <w:jc w:val="center"/>
              <w:rPr>
                <w:rFonts w:ascii="仿宋_GB2312" w:hAnsi="宋体" w:eastAsia="仿宋_GB2312" w:cs="宋体"/>
                <w:sz w:val="24"/>
                <w:lang w:eastAsia="en-US" w:bidi="zh-CN"/>
              </w:rPr>
            </w:pPr>
          </w:p>
          <w:p>
            <w:pPr>
              <w:autoSpaceDE/>
              <w:autoSpaceDN/>
              <w:snapToGrid w:val="0"/>
              <w:ind w:right="2352" w:firstLine="480" w:firstLineChars="200"/>
              <w:jc w:val="right"/>
              <w:rPr>
                <w:rFonts w:ascii="仿宋_GB2312" w:hAnsi="宋体" w:eastAsia="仿宋_GB2312" w:cs="宋体"/>
                <w:sz w:val="24"/>
                <w:lang w:eastAsia="en-US" w:bidi="zh-CN"/>
              </w:rPr>
            </w:pPr>
            <w:r>
              <w:rPr>
                <w:rFonts w:hint="eastAsia" w:ascii="仿宋_GB2312" w:hAnsi="宋体" w:eastAsia="仿宋_GB2312" w:cs="宋体"/>
                <w:sz w:val="24"/>
                <w:lang w:eastAsia="en-US" w:bidi="zh-CN"/>
              </w:rPr>
              <w:t xml:space="preserve">部门负责人： </w:t>
            </w:r>
            <w:r>
              <w:rPr>
                <w:rFonts w:ascii="仿宋_GB2312" w:hAnsi="宋体" w:eastAsia="仿宋_GB2312" w:cs="宋体"/>
                <w:sz w:val="24"/>
                <w:lang w:eastAsia="en-US" w:bidi="zh-CN"/>
              </w:rPr>
              <w:t xml:space="preserve">     </w:t>
            </w:r>
          </w:p>
          <w:p>
            <w:pPr>
              <w:autoSpaceDE/>
              <w:autoSpaceDN/>
              <w:snapToGrid w:val="0"/>
              <w:ind w:right="234" w:firstLine="480" w:firstLineChars="200"/>
              <w:jc w:val="right"/>
              <w:rPr>
                <w:rFonts w:ascii="仿宋_GB2312" w:hAnsi="宋体" w:eastAsia="仿宋_GB2312" w:cs="宋体"/>
                <w:sz w:val="24"/>
                <w:lang w:eastAsia="en-US" w:bidi="zh-CN"/>
              </w:rPr>
            </w:pPr>
            <w:r>
              <w:rPr>
                <w:rFonts w:hint="eastAsia" w:ascii="仿宋_GB2312" w:hAnsi="宋体" w:eastAsia="仿宋_GB2312" w:cs="宋体"/>
                <w:sz w:val="24"/>
                <w:lang w:eastAsia="en-US" w:bidi="zh-CN"/>
              </w:rPr>
              <w:t>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69" w:hRule="atLeast"/>
        </w:trPr>
        <w:tc>
          <w:tcPr>
            <w:tcW w:w="2231" w:type="dxa"/>
            <w:gridSpan w:val="2"/>
            <w:tcBorders>
              <w:top w:val="single" w:color="000000" w:sz="4" w:space="0"/>
              <w:bottom w:val="single" w:color="000000" w:sz="4" w:space="0"/>
              <w:right w:val="single" w:color="000000" w:sz="4" w:space="0"/>
            </w:tcBorders>
            <w:vAlign w:val="center"/>
          </w:tcPr>
          <w:p>
            <w:pPr>
              <w:autoSpaceDE/>
              <w:autoSpaceDN/>
              <w:snapToGrid w:val="0"/>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部门负责人</w:t>
            </w:r>
          </w:p>
          <w:p>
            <w:pPr>
              <w:autoSpaceDE/>
              <w:autoSpaceDN/>
              <w:snapToGrid w:val="0"/>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集体讨论决定</w:t>
            </w:r>
          </w:p>
        </w:tc>
        <w:tc>
          <w:tcPr>
            <w:tcW w:w="6922" w:type="dxa"/>
            <w:gridSpan w:val="3"/>
            <w:tcBorders>
              <w:top w:val="single" w:color="000000" w:sz="4" w:space="0"/>
              <w:left w:val="single" w:color="000000" w:sz="4" w:space="0"/>
              <w:bottom w:val="single" w:color="000000" w:sz="4" w:space="0"/>
            </w:tcBorders>
            <w:vAlign w:val="center"/>
          </w:tcPr>
          <w:p>
            <w:pPr>
              <w:autoSpaceDE/>
              <w:autoSpaceDN/>
              <w:snapToGrid w:val="0"/>
              <w:rPr>
                <w:rFonts w:ascii="仿宋_GB2312" w:hAnsi="宋体" w:eastAsia="仿宋_GB2312" w:cs="宋体"/>
                <w:sz w:val="24"/>
                <w:lang w:eastAsia="en-US" w:bidi="zh-CN"/>
              </w:rPr>
            </w:pPr>
            <w:r>
              <w:rPr>
                <w:rFonts w:hint="eastAsia" w:ascii="仿宋_GB2312" w:hAnsi="宋体" w:eastAsia="仿宋_GB2312" w:cs="宋体"/>
                <w:sz w:val="24"/>
                <w:lang w:eastAsia="en-US" w:bidi="zh-CN"/>
              </w:rPr>
              <w:t>（附部门负责人集体讨论会议纪要）</w:t>
            </w:r>
          </w:p>
          <w:p>
            <w:pPr>
              <w:autoSpaceDE/>
              <w:autoSpaceDN/>
              <w:snapToGrid w:val="0"/>
              <w:rPr>
                <w:rFonts w:ascii="仿宋_GB2312" w:hAnsi="宋体" w:eastAsia="仿宋_GB2312" w:cs="宋体"/>
                <w:sz w:val="24"/>
                <w:lang w:eastAsia="en-US" w:bidi="zh-CN"/>
              </w:rPr>
            </w:pPr>
          </w:p>
          <w:p>
            <w:pPr>
              <w:autoSpaceDE/>
              <w:autoSpaceDN/>
              <w:snapToGrid w:val="0"/>
              <w:ind w:right="174"/>
              <w:jc w:val="right"/>
              <w:rPr>
                <w:rFonts w:ascii="仿宋_GB2312" w:hAnsi="宋体" w:eastAsia="仿宋_GB2312" w:cs="宋体"/>
                <w:sz w:val="24"/>
                <w:lang w:eastAsia="en-US" w:bidi="zh-CN"/>
              </w:rPr>
            </w:pPr>
            <w:r>
              <w:rPr>
                <w:rFonts w:hint="eastAsia" w:ascii="仿宋_GB2312" w:hAnsi="宋体" w:eastAsia="仿宋_GB2312" w:cs="宋体"/>
                <w:sz w:val="24"/>
                <w:lang w:eastAsia="en-US" w:bidi="zh-CN"/>
              </w:rPr>
              <w:t>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68" w:hRule="atLeast"/>
        </w:trPr>
        <w:tc>
          <w:tcPr>
            <w:tcW w:w="2231" w:type="dxa"/>
            <w:gridSpan w:val="2"/>
            <w:tcBorders>
              <w:top w:val="single" w:color="000000" w:sz="4" w:space="0"/>
              <w:right w:val="single" w:color="000000" w:sz="4" w:space="0"/>
            </w:tcBorders>
            <w:vAlign w:val="center"/>
          </w:tcPr>
          <w:p>
            <w:pPr>
              <w:autoSpaceDE/>
              <w:autoSpaceDN/>
              <w:snapToGrid w:val="0"/>
              <w:jc w:val="center"/>
              <w:rPr>
                <w:rFonts w:ascii="仿宋_GB2312" w:hAnsi="宋体" w:eastAsia="仿宋_GB2312" w:cs="宋体"/>
                <w:sz w:val="28"/>
                <w:szCs w:val="28"/>
                <w:lang w:eastAsia="en-US" w:bidi="zh-CN"/>
              </w:rPr>
            </w:pPr>
            <w:r>
              <w:rPr>
                <w:rFonts w:hint="eastAsia" w:ascii="仿宋_GB2312" w:hAnsi="宋体" w:eastAsia="仿宋_GB2312" w:cs="宋体"/>
                <w:sz w:val="28"/>
                <w:szCs w:val="28"/>
                <w:lang w:eastAsia="en-US" w:bidi="zh-CN"/>
              </w:rPr>
              <w:t>备注</w:t>
            </w:r>
          </w:p>
        </w:tc>
        <w:tc>
          <w:tcPr>
            <w:tcW w:w="6922" w:type="dxa"/>
            <w:gridSpan w:val="3"/>
            <w:tcBorders>
              <w:top w:val="single" w:color="000000" w:sz="4" w:space="0"/>
              <w:left w:val="single" w:color="000000" w:sz="4" w:space="0"/>
            </w:tcBorders>
            <w:vAlign w:val="center"/>
          </w:tcPr>
          <w:p>
            <w:pPr>
              <w:autoSpaceDE/>
              <w:autoSpaceDN/>
              <w:snapToGrid w:val="0"/>
              <w:rPr>
                <w:rFonts w:ascii="仿宋_GB2312" w:hAnsi="宋体" w:eastAsia="仿宋_GB2312" w:cs="宋体"/>
                <w:sz w:val="24"/>
                <w:lang w:eastAsia="en-US" w:bidi="zh-CN"/>
              </w:rPr>
            </w:pPr>
            <w:r>
              <w:rPr>
                <w:rFonts w:hint="eastAsia" w:ascii="仿宋_GB2312" w:hAnsi="宋体" w:eastAsia="仿宋_GB2312" w:cs="宋体"/>
                <w:sz w:val="24"/>
                <w:lang w:eastAsia="en-US" w:bidi="zh-CN"/>
              </w:rPr>
              <w:t>（如提请法制机构提出审核意见的，将法制机构审核意见签署在备注栏）</w:t>
            </w:r>
          </w:p>
        </w:tc>
      </w:tr>
    </w:tbl>
    <w:p>
      <w:pPr>
        <w:tabs>
          <w:tab w:val="right" w:pos="7021"/>
        </w:tabs>
        <w:spacing w:before="27"/>
        <w:ind w:right="1285" w:firstLine="560" w:firstLineChars="200"/>
        <w:jc w:val="right"/>
        <w:rPr>
          <w:rFonts w:ascii="仿宋_GB2312" w:eastAsia="仿宋_GB2312"/>
          <w:sz w:val="28"/>
        </w:rPr>
      </w:pPr>
      <w:r>
        <w:rPr>
          <w:rFonts w:hint="eastAsia" w:ascii="仿宋_GB2312" w:eastAsia="仿宋_GB2312"/>
          <w:sz w:val="28"/>
        </w:rPr>
        <w:t>编号:</w:t>
      </w:r>
    </w:p>
    <w:p>
      <w:pPr>
        <w:widowControl/>
        <w:jc w:val="left"/>
        <w:rPr>
          <w:rFonts w:ascii="仿宋_GB2312" w:hAnsi="华文仿宋" w:eastAsia="仿宋_GB2312" w:cs="Times New Roman"/>
          <w:kern w:val="0"/>
          <w:sz w:val="28"/>
          <w:szCs w:val="28"/>
        </w:rPr>
      </w:pPr>
      <w:r>
        <w:rPr>
          <w:rFonts w:ascii="仿宋_GB2312" w:hAnsi="华文仿宋" w:eastAsia="仿宋_GB2312" w:cs="Times New Roman"/>
          <w:kern w:val="0"/>
          <w:sz w:val="28"/>
          <w:szCs w:val="28"/>
        </w:rPr>
        <w:br w:type="page"/>
      </w:r>
    </w:p>
    <w:p>
      <w:pPr>
        <w:widowControl/>
        <w:adjustRightInd w:val="0"/>
        <w:snapToGrid w:val="0"/>
        <w:jc w:val="center"/>
        <w:rPr>
          <w:rFonts w:ascii="方正小标宋简体" w:hAnsi="宋体" w:eastAsia="方正小标宋简体" w:cs="Times New Roman"/>
          <w:kern w:val="0"/>
          <w:sz w:val="44"/>
          <w:szCs w:val="44"/>
        </w:rPr>
      </w:pPr>
      <w:r>
        <w:rPr>
          <w:rFonts w:hint="eastAsia" w:ascii="方正小标宋简体" w:hAnsi="宋体" w:eastAsia="方正小标宋简体" w:cs="Times New Roman"/>
          <w:kern w:val="0"/>
          <w:sz w:val="44"/>
          <w:szCs w:val="44"/>
        </w:rPr>
        <w:t>市场监督管理</w:t>
      </w:r>
    </w:p>
    <w:p>
      <w:pPr>
        <w:widowControl/>
        <w:adjustRightInd w:val="0"/>
        <w:snapToGrid w:val="0"/>
        <w:jc w:val="center"/>
        <w:rPr>
          <w:rFonts w:ascii="方正小标宋简体" w:hAnsi="宋体" w:eastAsia="方正小标宋简体" w:cs="Times New Roman"/>
          <w:kern w:val="0"/>
          <w:sz w:val="44"/>
          <w:szCs w:val="44"/>
        </w:rPr>
      </w:pPr>
      <w:r>
        <w:rPr>
          <w:rFonts w:hint="eastAsia" w:ascii="方正小标宋简体" w:hAnsi="宋体" w:eastAsia="方正小标宋简体" w:cs="Times New Roman"/>
          <w:kern w:val="0"/>
          <w:sz w:val="44"/>
          <w:szCs w:val="44"/>
        </w:rPr>
        <w:t>举报奖励资金发放单</w:t>
      </w:r>
    </w:p>
    <w:p>
      <w:pPr>
        <w:tabs>
          <w:tab w:val="right" w:pos="7021"/>
        </w:tabs>
        <w:spacing w:before="27"/>
        <w:ind w:right="1285" w:firstLine="560" w:firstLineChars="200"/>
        <w:rPr>
          <w:rFonts w:ascii="仿宋_GB2312" w:eastAsia="仿宋_GB2312"/>
          <w:sz w:val="28"/>
        </w:rPr>
      </w:pPr>
      <w:r>
        <w:rPr>
          <w:rFonts w:hint="eastAsia" w:ascii="仿宋_GB2312" w:eastAsia="仿宋_GB2312"/>
          <w:sz w:val="28"/>
        </w:rPr>
        <w:t>单位（盖章）：</w:t>
      </w:r>
      <w:r>
        <w:rPr>
          <w:rFonts w:hint="eastAsia" w:ascii="仿宋_GB2312" w:eastAsia="仿宋_GB2312"/>
          <w:sz w:val="28"/>
        </w:rPr>
        <w:tab/>
      </w:r>
      <w:bookmarkStart w:id="6" w:name="_Hlk96627110"/>
      <w:r>
        <w:rPr>
          <w:rFonts w:hint="eastAsia" w:ascii="仿宋_GB2312" w:eastAsia="仿宋_GB2312"/>
          <w:sz w:val="28"/>
        </w:rPr>
        <w:t>编号:</w:t>
      </w:r>
    </w:p>
    <w:bookmarkEnd w:id="6"/>
    <w:tbl>
      <w:tblPr>
        <w:tblStyle w:val="6"/>
        <w:tblW w:w="8527"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2281"/>
        <w:gridCol w:w="1791"/>
        <w:gridCol w:w="2111"/>
        <w:gridCol w:w="234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922" w:hRule="atLeast"/>
        </w:trPr>
        <w:tc>
          <w:tcPr>
            <w:tcW w:w="2281" w:type="dxa"/>
            <w:tcBorders>
              <w:bottom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r>
              <w:rPr>
                <w:rFonts w:hint="eastAsia" w:ascii="仿宋_GB2312" w:hAnsi="宋体" w:eastAsia="仿宋_GB2312" w:cs="宋体"/>
                <w:sz w:val="28"/>
                <w:szCs w:val="28"/>
                <w:lang w:bidi="zh-CN"/>
              </w:rPr>
              <w:t>处罚决定书文号</w:t>
            </w:r>
          </w:p>
          <w:p>
            <w:pPr>
              <w:snapToGrid w:val="0"/>
              <w:jc w:val="center"/>
              <w:rPr>
                <w:rFonts w:ascii="仿宋_GB2312" w:hAnsi="宋体" w:eastAsia="仿宋_GB2312" w:cs="宋体"/>
                <w:sz w:val="28"/>
                <w:szCs w:val="28"/>
                <w:lang w:bidi="zh-CN"/>
              </w:rPr>
            </w:pPr>
            <w:r>
              <w:rPr>
                <w:rFonts w:hint="eastAsia" w:ascii="仿宋_GB2312" w:hAnsi="宋体" w:eastAsia="仿宋_GB2312" w:cs="宋体"/>
                <w:sz w:val="28"/>
                <w:szCs w:val="28"/>
                <w:lang w:bidi="zh-CN"/>
              </w:rPr>
              <w:t>（判决书文号）</w:t>
            </w:r>
          </w:p>
        </w:tc>
        <w:tc>
          <w:tcPr>
            <w:tcW w:w="1791" w:type="dxa"/>
            <w:tcBorders>
              <w:left w:val="single" w:color="000000" w:sz="4" w:space="0"/>
              <w:bottom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p>
        </w:tc>
        <w:tc>
          <w:tcPr>
            <w:tcW w:w="2111" w:type="dxa"/>
            <w:tcBorders>
              <w:left w:val="single" w:color="000000" w:sz="4" w:space="0"/>
              <w:bottom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r>
              <w:rPr>
                <w:rFonts w:ascii="仿宋_GB2312" w:hAnsi="宋体" w:eastAsia="仿宋_GB2312" w:cs="宋体"/>
                <w:sz w:val="28"/>
                <w:szCs w:val="28"/>
                <w:lang w:bidi="zh-CN"/>
              </w:rPr>
              <w:t>奖励审批表</w:t>
            </w:r>
          </w:p>
          <w:p>
            <w:pPr>
              <w:snapToGrid w:val="0"/>
              <w:jc w:val="center"/>
              <w:rPr>
                <w:rFonts w:ascii="仿宋_GB2312" w:hAnsi="宋体" w:eastAsia="仿宋_GB2312" w:cs="宋体"/>
                <w:sz w:val="28"/>
                <w:szCs w:val="28"/>
                <w:lang w:bidi="zh-CN"/>
              </w:rPr>
            </w:pPr>
            <w:r>
              <w:rPr>
                <w:rFonts w:ascii="仿宋_GB2312" w:hAnsi="宋体" w:eastAsia="仿宋_GB2312" w:cs="宋体"/>
                <w:sz w:val="28"/>
                <w:szCs w:val="28"/>
                <w:lang w:bidi="zh-CN"/>
              </w:rPr>
              <w:t>编号</w:t>
            </w:r>
          </w:p>
        </w:tc>
        <w:tc>
          <w:tcPr>
            <w:tcW w:w="2344" w:type="dxa"/>
            <w:tcBorders>
              <w:left w:val="single" w:color="000000" w:sz="4" w:space="0"/>
              <w:bottom w:val="single" w:color="000000" w:sz="4" w:space="0"/>
            </w:tcBorders>
            <w:vAlign w:val="center"/>
          </w:tcPr>
          <w:p>
            <w:pPr>
              <w:snapToGrid w:val="0"/>
              <w:jc w:val="center"/>
              <w:rPr>
                <w:rFonts w:ascii="仿宋_GB2312" w:hAnsi="宋体" w:eastAsia="仿宋_GB2312" w:cs="宋体"/>
                <w:sz w:val="28"/>
                <w:szCs w:val="28"/>
                <w:lang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56" w:hRule="atLeast"/>
        </w:trPr>
        <w:tc>
          <w:tcPr>
            <w:tcW w:w="2281" w:type="dxa"/>
            <w:tcBorders>
              <w:top w:val="single" w:color="000000" w:sz="4" w:space="0"/>
              <w:bottom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r>
              <w:rPr>
                <w:rFonts w:ascii="仿宋_GB2312" w:hAnsi="宋体" w:eastAsia="仿宋_GB2312" w:cs="宋体"/>
                <w:sz w:val="28"/>
                <w:szCs w:val="28"/>
                <w:lang w:bidi="zh-CN"/>
              </w:rPr>
              <w:t>奖励</w:t>
            </w:r>
            <w:r>
              <w:rPr>
                <w:rFonts w:hint="eastAsia" w:ascii="仿宋_GB2312" w:hAnsi="宋体" w:eastAsia="仿宋_GB2312" w:cs="宋体"/>
                <w:sz w:val="28"/>
                <w:szCs w:val="28"/>
                <w:lang w:bidi="zh-CN"/>
              </w:rPr>
              <w:t>告知</w:t>
            </w:r>
            <w:r>
              <w:rPr>
                <w:rFonts w:ascii="仿宋_GB2312" w:hAnsi="宋体" w:eastAsia="仿宋_GB2312" w:cs="宋体"/>
                <w:sz w:val="28"/>
                <w:szCs w:val="28"/>
                <w:lang w:bidi="zh-CN"/>
              </w:rPr>
              <w:t>书</w:t>
            </w:r>
            <w:r>
              <w:rPr>
                <w:rFonts w:hint="eastAsia" w:ascii="仿宋_GB2312" w:hAnsi="宋体" w:eastAsia="仿宋_GB2312" w:cs="宋体"/>
                <w:sz w:val="28"/>
                <w:szCs w:val="28"/>
                <w:lang w:bidi="zh-CN"/>
              </w:rPr>
              <w:t>文号</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p>
        </w:tc>
        <w:tc>
          <w:tcPr>
            <w:tcW w:w="211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r>
              <w:rPr>
                <w:rFonts w:hint="eastAsia" w:ascii="仿宋_GB2312" w:hAnsi="宋体" w:eastAsia="仿宋_GB2312" w:cs="宋体"/>
                <w:sz w:val="28"/>
                <w:szCs w:val="28"/>
                <w:lang w:bidi="zh-CN"/>
              </w:rPr>
              <w:t>告知</w:t>
            </w:r>
            <w:r>
              <w:rPr>
                <w:rFonts w:ascii="仿宋_GB2312" w:hAnsi="宋体" w:eastAsia="仿宋_GB2312" w:cs="宋体"/>
                <w:sz w:val="28"/>
                <w:szCs w:val="28"/>
                <w:lang w:bidi="zh-CN"/>
              </w:rPr>
              <w:t>时间</w:t>
            </w:r>
          </w:p>
        </w:tc>
        <w:tc>
          <w:tcPr>
            <w:tcW w:w="2344" w:type="dxa"/>
            <w:tcBorders>
              <w:top w:val="single" w:color="000000" w:sz="4" w:space="0"/>
              <w:left w:val="single" w:color="000000" w:sz="4" w:space="0"/>
              <w:bottom w:val="single" w:color="000000" w:sz="4" w:space="0"/>
            </w:tcBorders>
            <w:vAlign w:val="center"/>
          </w:tcPr>
          <w:p>
            <w:pPr>
              <w:snapToGrid w:val="0"/>
              <w:jc w:val="center"/>
              <w:rPr>
                <w:rFonts w:ascii="仿宋_GB2312" w:hAnsi="宋体" w:eastAsia="仿宋_GB2312" w:cs="宋体"/>
                <w:sz w:val="28"/>
                <w:szCs w:val="28"/>
                <w:lang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50" w:hRule="atLeast"/>
        </w:trPr>
        <w:tc>
          <w:tcPr>
            <w:tcW w:w="2281" w:type="dxa"/>
            <w:tcBorders>
              <w:top w:val="single" w:color="000000" w:sz="4" w:space="0"/>
              <w:bottom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r>
              <w:rPr>
                <w:rFonts w:ascii="仿宋_GB2312" w:hAnsi="宋体" w:eastAsia="仿宋_GB2312" w:cs="宋体"/>
                <w:sz w:val="28"/>
                <w:szCs w:val="28"/>
                <w:lang w:bidi="zh-CN"/>
              </w:rPr>
              <w:t>举报人姓名</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p>
        </w:tc>
        <w:tc>
          <w:tcPr>
            <w:tcW w:w="211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r>
              <w:rPr>
                <w:rFonts w:ascii="仿宋_GB2312" w:hAnsi="宋体" w:eastAsia="仿宋_GB2312" w:cs="宋体"/>
                <w:sz w:val="28"/>
                <w:szCs w:val="28"/>
                <w:lang w:bidi="zh-CN"/>
              </w:rPr>
              <w:t>举报</w:t>
            </w:r>
            <w:r>
              <w:rPr>
                <w:rFonts w:hint="eastAsia" w:ascii="仿宋_GB2312" w:hAnsi="宋体" w:eastAsia="仿宋_GB2312" w:cs="宋体"/>
                <w:sz w:val="28"/>
                <w:szCs w:val="28"/>
                <w:lang w:bidi="zh-CN"/>
              </w:rPr>
              <w:t>密码</w:t>
            </w:r>
          </w:p>
        </w:tc>
        <w:tc>
          <w:tcPr>
            <w:tcW w:w="2344" w:type="dxa"/>
            <w:tcBorders>
              <w:top w:val="single" w:color="000000" w:sz="4" w:space="0"/>
              <w:left w:val="single" w:color="000000" w:sz="4" w:space="0"/>
              <w:bottom w:val="single" w:color="000000" w:sz="4" w:space="0"/>
            </w:tcBorders>
            <w:vAlign w:val="center"/>
          </w:tcPr>
          <w:p>
            <w:pPr>
              <w:snapToGrid w:val="0"/>
              <w:jc w:val="center"/>
              <w:rPr>
                <w:rFonts w:ascii="仿宋_GB2312" w:hAnsi="宋体" w:eastAsia="仿宋_GB2312" w:cs="宋体"/>
                <w:sz w:val="28"/>
                <w:szCs w:val="28"/>
                <w:lang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58" w:hRule="atLeast"/>
        </w:trPr>
        <w:tc>
          <w:tcPr>
            <w:tcW w:w="2281" w:type="dxa"/>
            <w:tcBorders>
              <w:top w:val="single" w:color="000000" w:sz="4" w:space="0"/>
              <w:bottom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r>
              <w:rPr>
                <w:rFonts w:ascii="仿宋_GB2312" w:hAnsi="宋体" w:eastAsia="仿宋_GB2312" w:cs="宋体"/>
                <w:sz w:val="28"/>
                <w:szCs w:val="28"/>
                <w:lang w:bidi="zh-CN"/>
              </w:rPr>
              <w:t>奖励金额</w:t>
            </w:r>
          </w:p>
        </w:tc>
        <w:tc>
          <w:tcPr>
            <w:tcW w:w="6246" w:type="dxa"/>
            <w:gridSpan w:val="3"/>
            <w:tcBorders>
              <w:top w:val="single" w:color="000000" w:sz="4" w:space="0"/>
              <w:left w:val="single" w:color="000000" w:sz="4" w:space="0"/>
              <w:bottom w:val="single" w:color="000000" w:sz="4" w:space="0"/>
            </w:tcBorders>
            <w:vAlign w:val="center"/>
          </w:tcPr>
          <w:p>
            <w:pPr>
              <w:snapToGrid w:val="0"/>
              <w:rPr>
                <w:rFonts w:ascii="仿宋_GB2312" w:hAnsi="宋体" w:eastAsia="仿宋_GB2312" w:cs="宋体"/>
                <w:sz w:val="24"/>
                <w:lang w:bidi="zh-CN"/>
              </w:rPr>
            </w:pPr>
            <w:r>
              <w:rPr>
                <w:rFonts w:hint="eastAsia" w:ascii="仿宋_GB2312" w:hAnsi="宋体" w:eastAsia="仿宋_GB2312" w:cs="宋体"/>
                <w:sz w:val="24"/>
                <w:lang w:bidi="zh-CN"/>
              </w:rPr>
              <w:t>（大写）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58" w:hRule="atLeast"/>
        </w:trPr>
        <w:tc>
          <w:tcPr>
            <w:tcW w:w="2281" w:type="dxa"/>
            <w:tcBorders>
              <w:top w:val="single" w:color="000000" w:sz="4" w:space="0"/>
              <w:bottom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r>
              <w:rPr>
                <w:rFonts w:hint="eastAsia" w:ascii="仿宋_GB2312" w:hAnsi="宋体" w:eastAsia="仿宋_GB2312" w:cs="宋体"/>
                <w:sz w:val="28"/>
                <w:szCs w:val="28"/>
                <w:lang w:bidi="zh-CN"/>
              </w:rPr>
              <w:t>身份证号码</w:t>
            </w:r>
          </w:p>
        </w:tc>
        <w:tc>
          <w:tcPr>
            <w:tcW w:w="6246" w:type="dxa"/>
            <w:gridSpan w:val="3"/>
            <w:tcBorders>
              <w:top w:val="single" w:color="000000" w:sz="4" w:space="0"/>
              <w:left w:val="single" w:color="000000" w:sz="4" w:space="0"/>
              <w:bottom w:val="single" w:color="000000" w:sz="4" w:space="0"/>
            </w:tcBorders>
            <w:vAlign w:val="center"/>
          </w:tcPr>
          <w:p>
            <w:pPr>
              <w:snapToGrid w:val="0"/>
              <w:rPr>
                <w:rFonts w:ascii="仿宋_GB2312" w:hAnsi="宋体" w:eastAsia="仿宋_GB2312" w:cs="宋体"/>
                <w:sz w:val="24"/>
                <w:lang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60" w:hRule="atLeast"/>
        </w:trPr>
        <w:tc>
          <w:tcPr>
            <w:tcW w:w="2281" w:type="dxa"/>
            <w:tcBorders>
              <w:top w:val="single" w:color="000000" w:sz="4" w:space="0"/>
              <w:bottom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r>
              <w:rPr>
                <w:rFonts w:ascii="仿宋_GB2312" w:hAnsi="宋体" w:eastAsia="仿宋_GB2312" w:cs="宋体"/>
                <w:sz w:val="28"/>
                <w:szCs w:val="28"/>
                <w:lang w:bidi="zh-CN"/>
              </w:rPr>
              <w:t>开户银行及卡号</w:t>
            </w:r>
          </w:p>
        </w:tc>
        <w:tc>
          <w:tcPr>
            <w:tcW w:w="6246" w:type="dxa"/>
            <w:gridSpan w:val="3"/>
            <w:tcBorders>
              <w:top w:val="single" w:color="000000" w:sz="4" w:space="0"/>
              <w:left w:val="single" w:color="000000" w:sz="4" w:space="0"/>
              <w:bottom w:val="single" w:color="000000" w:sz="4" w:space="0"/>
            </w:tcBorders>
            <w:vAlign w:val="center"/>
          </w:tcPr>
          <w:p>
            <w:pPr>
              <w:snapToGrid w:val="0"/>
              <w:jc w:val="center"/>
              <w:rPr>
                <w:rFonts w:ascii="仿宋_GB2312" w:hAnsi="宋体" w:eastAsia="仿宋_GB2312" w:cs="宋体"/>
                <w:sz w:val="24"/>
                <w:lang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1648" w:hRule="atLeast"/>
        </w:trPr>
        <w:tc>
          <w:tcPr>
            <w:tcW w:w="2281" w:type="dxa"/>
            <w:tcBorders>
              <w:top w:val="single" w:color="000000" w:sz="4" w:space="0"/>
              <w:bottom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p>
          <w:p>
            <w:pPr>
              <w:snapToGrid w:val="0"/>
              <w:jc w:val="center"/>
              <w:rPr>
                <w:rFonts w:ascii="仿宋_GB2312" w:hAnsi="宋体" w:eastAsia="仿宋_GB2312" w:cs="宋体"/>
                <w:sz w:val="28"/>
                <w:szCs w:val="28"/>
                <w:lang w:bidi="zh-CN"/>
              </w:rPr>
            </w:pPr>
            <w:r>
              <w:rPr>
                <w:rFonts w:ascii="仿宋_GB2312" w:hAnsi="宋体" w:eastAsia="仿宋_GB2312" w:cs="宋体"/>
                <w:sz w:val="28"/>
                <w:szCs w:val="28"/>
                <w:lang w:bidi="zh-CN"/>
              </w:rPr>
              <w:t>案件</w:t>
            </w:r>
            <w:r>
              <w:rPr>
                <w:rFonts w:hint="eastAsia" w:ascii="仿宋_GB2312" w:hAnsi="宋体" w:eastAsia="仿宋_GB2312" w:cs="宋体"/>
                <w:sz w:val="28"/>
                <w:szCs w:val="28"/>
                <w:lang w:bidi="zh-CN"/>
              </w:rPr>
              <w:t>经办</w:t>
            </w:r>
            <w:r>
              <w:rPr>
                <w:rFonts w:ascii="仿宋_GB2312" w:hAnsi="宋体" w:eastAsia="仿宋_GB2312" w:cs="宋体"/>
                <w:sz w:val="28"/>
                <w:szCs w:val="28"/>
                <w:lang w:bidi="zh-CN"/>
              </w:rPr>
              <w:t>人审核</w:t>
            </w:r>
          </w:p>
          <w:p>
            <w:pPr>
              <w:snapToGrid w:val="0"/>
              <w:jc w:val="center"/>
              <w:rPr>
                <w:rFonts w:ascii="仿宋_GB2312" w:hAnsi="宋体" w:eastAsia="仿宋_GB2312" w:cs="宋体"/>
                <w:sz w:val="28"/>
                <w:szCs w:val="28"/>
                <w:lang w:bidi="zh-CN"/>
              </w:rPr>
            </w:pPr>
          </w:p>
        </w:tc>
        <w:tc>
          <w:tcPr>
            <w:tcW w:w="6246" w:type="dxa"/>
            <w:gridSpan w:val="3"/>
            <w:tcBorders>
              <w:top w:val="single" w:color="000000" w:sz="4" w:space="0"/>
              <w:left w:val="single" w:color="000000" w:sz="4" w:space="0"/>
              <w:bottom w:val="single" w:color="000000" w:sz="4" w:space="0"/>
            </w:tcBorders>
            <w:vAlign w:val="center"/>
          </w:tcPr>
          <w:p>
            <w:pPr>
              <w:snapToGrid w:val="0"/>
              <w:ind w:right="1200"/>
              <w:rPr>
                <w:rFonts w:ascii="仿宋_GB2312" w:hAnsi="宋体" w:eastAsia="仿宋_GB2312" w:cs="宋体"/>
                <w:sz w:val="24"/>
                <w:lang w:bidi="zh-CN"/>
              </w:rPr>
            </w:pPr>
          </w:p>
          <w:p>
            <w:pPr>
              <w:snapToGrid w:val="0"/>
              <w:ind w:right="1200"/>
              <w:rPr>
                <w:rFonts w:ascii="仿宋_GB2312" w:hAnsi="宋体" w:eastAsia="仿宋_GB2312" w:cs="宋体"/>
                <w:sz w:val="24"/>
                <w:lang w:bidi="zh-CN"/>
              </w:rPr>
            </w:pPr>
          </w:p>
          <w:p>
            <w:pPr>
              <w:snapToGrid w:val="0"/>
              <w:ind w:right="1200"/>
              <w:rPr>
                <w:rFonts w:ascii="仿宋_GB2312" w:hAnsi="宋体" w:eastAsia="仿宋_GB2312" w:cs="宋体"/>
                <w:sz w:val="24"/>
                <w:lang w:bidi="zh-CN"/>
              </w:rPr>
            </w:pPr>
          </w:p>
          <w:p>
            <w:pPr>
              <w:snapToGrid w:val="0"/>
              <w:ind w:right="1200"/>
              <w:rPr>
                <w:rFonts w:ascii="仿宋_GB2312" w:hAnsi="宋体" w:eastAsia="仿宋_GB2312" w:cs="宋体"/>
                <w:sz w:val="24"/>
                <w:lang w:bidi="zh-CN"/>
              </w:rPr>
            </w:pPr>
          </w:p>
          <w:p>
            <w:pPr>
              <w:widowControl/>
              <w:adjustRightInd w:val="0"/>
              <w:snapToGrid w:val="0"/>
              <w:ind w:right="234"/>
              <w:jc w:val="right"/>
              <w:rPr>
                <w:rFonts w:ascii="仿宋_GB2312" w:hAnsi="宋体" w:eastAsia="仿宋_GB2312" w:cs="宋体"/>
                <w:spacing w:val="-3"/>
                <w:sz w:val="24"/>
              </w:rPr>
            </w:pPr>
            <w:r>
              <w:rPr>
                <w:rFonts w:ascii="仿宋_GB2312" w:hAnsi="宋体" w:eastAsia="仿宋_GB2312" w:cs="宋体"/>
                <w:spacing w:val="-3"/>
                <w:sz w:val="24"/>
              </w:rPr>
              <w:t xml:space="preserve">   </w:t>
            </w:r>
            <w:r>
              <w:rPr>
                <w:rFonts w:hint="eastAsia" w:ascii="仿宋_GB2312" w:hAnsi="宋体" w:eastAsia="仿宋_GB2312" w:cs="宋体"/>
                <w:spacing w:val="-3"/>
                <w:sz w:val="24"/>
              </w:rPr>
              <w:t xml:space="preserve">年 </w:t>
            </w:r>
            <w:r>
              <w:rPr>
                <w:rFonts w:ascii="仿宋_GB2312" w:hAnsi="宋体" w:eastAsia="仿宋_GB2312" w:cs="宋体"/>
                <w:spacing w:val="-3"/>
                <w:sz w:val="24"/>
              </w:rPr>
              <w:t xml:space="preserve">    </w:t>
            </w:r>
            <w:r>
              <w:rPr>
                <w:rFonts w:hint="eastAsia" w:ascii="仿宋_GB2312" w:hAnsi="宋体" w:eastAsia="仿宋_GB2312" w:cs="宋体"/>
                <w:spacing w:val="-3"/>
                <w:sz w:val="24"/>
              </w:rPr>
              <w:t xml:space="preserve">月 </w:t>
            </w:r>
            <w:r>
              <w:rPr>
                <w:rFonts w:ascii="仿宋_GB2312" w:hAnsi="宋体" w:eastAsia="仿宋_GB2312" w:cs="宋体"/>
                <w:spacing w:val="-3"/>
                <w:sz w:val="24"/>
              </w:rPr>
              <w:t xml:space="preserve">    </w:t>
            </w:r>
            <w:r>
              <w:rPr>
                <w:rFonts w:hint="eastAsia" w:ascii="仿宋_GB2312" w:hAnsi="宋体" w:eastAsia="仿宋_GB2312" w:cs="宋体"/>
                <w:spacing w:val="-3"/>
                <w:sz w:val="24"/>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20" w:hRule="atLeast"/>
        </w:trPr>
        <w:tc>
          <w:tcPr>
            <w:tcW w:w="2281" w:type="dxa"/>
            <w:tcBorders>
              <w:top w:val="single" w:color="000000" w:sz="4" w:space="0"/>
              <w:bottom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r>
              <w:rPr>
                <w:rFonts w:ascii="仿宋_GB2312" w:hAnsi="宋体" w:eastAsia="仿宋_GB2312" w:cs="宋体"/>
                <w:sz w:val="28"/>
                <w:szCs w:val="28"/>
                <w:lang w:bidi="zh-CN"/>
              </w:rPr>
              <w:t>办案</w:t>
            </w:r>
            <w:r>
              <w:rPr>
                <w:rFonts w:hint="eastAsia" w:ascii="仿宋_GB2312" w:hAnsi="宋体" w:eastAsia="仿宋_GB2312" w:cs="宋体"/>
                <w:sz w:val="28"/>
                <w:szCs w:val="28"/>
                <w:lang w:bidi="zh-CN"/>
              </w:rPr>
              <w:t>机构</w:t>
            </w:r>
          </w:p>
          <w:p>
            <w:pPr>
              <w:snapToGrid w:val="0"/>
              <w:jc w:val="center"/>
              <w:rPr>
                <w:rFonts w:ascii="仿宋_GB2312" w:hAnsi="宋体" w:eastAsia="仿宋_GB2312" w:cs="宋体"/>
                <w:sz w:val="28"/>
                <w:szCs w:val="28"/>
                <w:lang w:bidi="zh-CN"/>
              </w:rPr>
            </w:pPr>
            <w:r>
              <w:rPr>
                <w:rFonts w:hint="eastAsia" w:ascii="仿宋_GB2312" w:hAnsi="宋体" w:eastAsia="仿宋_GB2312" w:cs="宋体"/>
                <w:sz w:val="28"/>
                <w:szCs w:val="28"/>
                <w:lang w:bidi="zh-CN"/>
              </w:rPr>
              <w:t>负责人审核</w:t>
            </w:r>
          </w:p>
        </w:tc>
        <w:tc>
          <w:tcPr>
            <w:tcW w:w="6246" w:type="dxa"/>
            <w:gridSpan w:val="3"/>
            <w:tcBorders>
              <w:top w:val="single" w:color="000000" w:sz="4" w:space="0"/>
              <w:left w:val="single" w:color="000000" w:sz="4" w:space="0"/>
              <w:bottom w:val="single" w:color="000000" w:sz="4" w:space="0"/>
            </w:tcBorders>
            <w:vAlign w:val="center"/>
          </w:tcPr>
          <w:p>
            <w:pPr>
              <w:snapToGrid w:val="0"/>
              <w:jc w:val="center"/>
              <w:rPr>
                <w:rFonts w:ascii="仿宋_GB2312" w:hAnsi="宋体" w:eastAsia="仿宋_GB2312" w:cs="宋体"/>
                <w:sz w:val="24"/>
                <w:lang w:bidi="zh-CN"/>
              </w:rPr>
            </w:pPr>
          </w:p>
          <w:p>
            <w:pPr>
              <w:snapToGrid w:val="0"/>
              <w:jc w:val="center"/>
              <w:rPr>
                <w:rFonts w:ascii="仿宋_GB2312" w:hAnsi="宋体" w:eastAsia="仿宋_GB2312" w:cs="宋体"/>
                <w:sz w:val="24"/>
                <w:lang w:bidi="zh-CN"/>
              </w:rPr>
            </w:pPr>
          </w:p>
          <w:p>
            <w:pPr>
              <w:snapToGrid w:val="0"/>
              <w:jc w:val="center"/>
              <w:rPr>
                <w:rFonts w:ascii="仿宋_GB2312" w:hAnsi="宋体" w:eastAsia="仿宋_GB2312" w:cs="宋体"/>
                <w:sz w:val="24"/>
                <w:lang w:bidi="zh-CN"/>
              </w:rPr>
            </w:pPr>
          </w:p>
          <w:p>
            <w:pPr>
              <w:widowControl/>
              <w:adjustRightInd w:val="0"/>
              <w:snapToGrid w:val="0"/>
              <w:ind w:right="1404" w:firstLine="468" w:firstLineChars="200"/>
              <w:jc w:val="right"/>
              <w:rPr>
                <w:rFonts w:ascii="仿宋_GB2312" w:hAnsi="宋体" w:eastAsia="仿宋_GB2312" w:cs="宋体"/>
                <w:spacing w:val="-3"/>
                <w:sz w:val="24"/>
              </w:rPr>
            </w:pPr>
            <w:r>
              <w:rPr>
                <w:rFonts w:hint="eastAsia" w:ascii="仿宋_GB2312" w:hAnsi="宋体" w:eastAsia="仿宋_GB2312" w:cs="宋体"/>
                <w:spacing w:val="-3"/>
                <w:sz w:val="24"/>
              </w:rPr>
              <w:t xml:space="preserve"> </w:t>
            </w:r>
            <w:r>
              <w:rPr>
                <w:rFonts w:ascii="仿宋_GB2312" w:hAnsi="宋体" w:eastAsia="仿宋_GB2312" w:cs="宋体"/>
                <w:spacing w:val="-3"/>
                <w:sz w:val="24"/>
              </w:rPr>
              <w:t xml:space="preserve">     </w:t>
            </w:r>
          </w:p>
          <w:p>
            <w:pPr>
              <w:widowControl/>
              <w:adjustRightInd w:val="0"/>
              <w:snapToGrid w:val="0"/>
              <w:ind w:right="234" w:firstLine="468" w:firstLineChars="200"/>
              <w:jc w:val="right"/>
              <w:rPr>
                <w:rFonts w:ascii="仿宋_GB2312" w:hAnsi="宋体" w:eastAsia="仿宋_GB2312" w:cs="宋体"/>
                <w:spacing w:val="-3"/>
                <w:sz w:val="24"/>
              </w:rPr>
            </w:pPr>
            <w:r>
              <w:rPr>
                <w:rFonts w:hint="eastAsia" w:ascii="仿宋_GB2312" w:hAnsi="宋体" w:eastAsia="仿宋_GB2312" w:cs="宋体"/>
                <w:spacing w:val="-3"/>
                <w:sz w:val="24"/>
              </w:rPr>
              <w:t>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20" w:hRule="atLeast"/>
        </w:trPr>
        <w:tc>
          <w:tcPr>
            <w:tcW w:w="2281" w:type="dxa"/>
            <w:tcBorders>
              <w:top w:val="single" w:color="000000" w:sz="4" w:space="0"/>
              <w:bottom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r>
              <w:rPr>
                <w:rFonts w:ascii="仿宋_GB2312" w:hAnsi="宋体" w:eastAsia="仿宋_GB2312" w:cs="宋体"/>
                <w:sz w:val="28"/>
                <w:szCs w:val="28"/>
                <w:lang w:bidi="zh-CN"/>
              </w:rPr>
              <w:t>财务</w:t>
            </w:r>
            <w:r>
              <w:rPr>
                <w:rFonts w:hint="eastAsia" w:ascii="仿宋_GB2312" w:hAnsi="宋体" w:eastAsia="仿宋_GB2312" w:cs="宋体"/>
                <w:sz w:val="28"/>
                <w:szCs w:val="28"/>
                <w:lang w:bidi="zh-CN"/>
              </w:rPr>
              <w:t>机构</w:t>
            </w:r>
            <w:r>
              <w:rPr>
                <w:rFonts w:ascii="仿宋_GB2312" w:hAnsi="宋体" w:eastAsia="仿宋_GB2312" w:cs="宋体"/>
                <w:sz w:val="28"/>
                <w:szCs w:val="28"/>
                <w:lang w:bidi="zh-CN"/>
              </w:rPr>
              <w:t>审核</w:t>
            </w:r>
          </w:p>
        </w:tc>
        <w:tc>
          <w:tcPr>
            <w:tcW w:w="6246" w:type="dxa"/>
            <w:gridSpan w:val="3"/>
            <w:tcBorders>
              <w:top w:val="single" w:color="000000" w:sz="4" w:space="0"/>
              <w:left w:val="single" w:color="000000" w:sz="4" w:space="0"/>
              <w:bottom w:val="single" w:color="000000" w:sz="4" w:space="0"/>
            </w:tcBorders>
            <w:vAlign w:val="center"/>
          </w:tcPr>
          <w:p>
            <w:pPr>
              <w:snapToGrid w:val="0"/>
              <w:jc w:val="center"/>
              <w:rPr>
                <w:rFonts w:ascii="仿宋_GB2312" w:hAnsi="宋体" w:eastAsia="仿宋_GB2312" w:cs="宋体"/>
                <w:sz w:val="24"/>
                <w:lang w:bidi="zh-CN"/>
              </w:rPr>
            </w:pPr>
          </w:p>
          <w:p>
            <w:pPr>
              <w:snapToGrid w:val="0"/>
              <w:jc w:val="center"/>
              <w:rPr>
                <w:rFonts w:ascii="仿宋_GB2312" w:hAnsi="宋体" w:eastAsia="仿宋_GB2312" w:cs="宋体"/>
                <w:sz w:val="24"/>
                <w:lang w:bidi="zh-CN"/>
              </w:rPr>
            </w:pPr>
          </w:p>
          <w:p>
            <w:pPr>
              <w:snapToGrid w:val="0"/>
              <w:jc w:val="center"/>
              <w:rPr>
                <w:rFonts w:ascii="仿宋_GB2312" w:hAnsi="宋体" w:eastAsia="仿宋_GB2312" w:cs="宋体"/>
                <w:sz w:val="24"/>
                <w:lang w:bidi="zh-CN"/>
              </w:rPr>
            </w:pPr>
          </w:p>
          <w:p>
            <w:pPr>
              <w:widowControl/>
              <w:adjustRightInd w:val="0"/>
              <w:snapToGrid w:val="0"/>
              <w:ind w:right="1404" w:firstLine="468" w:firstLineChars="200"/>
              <w:jc w:val="right"/>
              <w:rPr>
                <w:rFonts w:ascii="仿宋_GB2312" w:hAnsi="宋体" w:eastAsia="仿宋_GB2312" w:cs="宋体"/>
                <w:spacing w:val="-3"/>
                <w:sz w:val="24"/>
              </w:rPr>
            </w:pPr>
            <w:r>
              <w:rPr>
                <w:rFonts w:hint="eastAsia" w:ascii="仿宋_GB2312" w:hAnsi="宋体" w:eastAsia="仿宋_GB2312" w:cs="宋体"/>
                <w:spacing w:val="-3"/>
                <w:sz w:val="24"/>
              </w:rPr>
              <w:t xml:space="preserve"> </w:t>
            </w:r>
            <w:r>
              <w:rPr>
                <w:rFonts w:ascii="仿宋_GB2312" w:hAnsi="宋体" w:eastAsia="仿宋_GB2312" w:cs="宋体"/>
                <w:spacing w:val="-3"/>
                <w:sz w:val="24"/>
              </w:rPr>
              <w:t xml:space="preserve">     </w:t>
            </w:r>
          </w:p>
          <w:p>
            <w:pPr>
              <w:snapToGrid w:val="0"/>
              <w:ind w:right="240"/>
              <w:jc w:val="right"/>
              <w:rPr>
                <w:rFonts w:ascii="仿宋_GB2312" w:hAnsi="宋体" w:eastAsia="仿宋_GB2312" w:cs="宋体"/>
                <w:sz w:val="24"/>
                <w:lang w:bidi="zh-CN"/>
              </w:rPr>
            </w:pPr>
            <w:r>
              <w:rPr>
                <w:rFonts w:hint="eastAsia" w:ascii="仿宋_GB2312" w:hAnsi="宋体" w:eastAsia="仿宋_GB2312" w:cs="宋体"/>
                <w:spacing w:val="-3"/>
                <w:sz w:val="24"/>
              </w:rPr>
              <w:t>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1148" w:hRule="atLeast"/>
        </w:trPr>
        <w:tc>
          <w:tcPr>
            <w:tcW w:w="2281" w:type="dxa"/>
            <w:tcBorders>
              <w:top w:val="single" w:color="000000" w:sz="4" w:space="0"/>
              <w:bottom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r>
              <w:rPr>
                <w:rFonts w:ascii="仿宋_GB2312" w:hAnsi="宋体" w:eastAsia="仿宋_GB2312" w:cs="宋体"/>
                <w:sz w:val="28"/>
                <w:szCs w:val="28"/>
                <w:lang w:bidi="zh-CN"/>
              </w:rPr>
              <w:t>举报人领款签字</w:t>
            </w:r>
          </w:p>
        </w:tc>
        <w:tc>
          <w:tcPr>
            <w:tcW w:w="6246" w:type="dxa"/>
            <w:gridSpan w:val="3"/>
            <w:tcBorders>
              <w:top w:val="single" w:color="000000" w:sz="4" w:space="0"/>
              <w:left w:val="single" w:color="000000" w:sz="4" w:space="0"/>
              <w:bottom w:val="single" w:color="000000" w:sz="4" w:space="0"/>
            </w:tcBorders>
            <w:vAlign w:val="center"/>
          </w:tcPr>
          <w:p>
            <w:pPr>
              <w:snapToGrid w:val="0"/>
              <w:rPr>
                <w:rFonts w:ascii="仿宋_GB2312" w:hAnsi="宋体" w:eastAsia="仿宋_GB2312" w:cs="宋体"/>
                <w:sz w:val="24"/>
                <w:lang w:bidi="zh-CN"/>
              </w:rPr>
            </w:pPr>
            <w:r>
              <w:rPr>
                <w:rFonts w:hint="eastAsia" w:ascii="仿宋_GB2312" w:hAnsi="宋体" w:eastAsia="仿宋_GB2312" w:cs="宋体"/>
                <w:sz w:val="24"/>
                <w:lang w:bidi="zh-CN"/>
              </w:rPr>
              <w:t>（举报人未现场领取的，由财务机构附打款记录）</w:t>
            </w:r>
          </w:p>
          <w:p>
            <w:pPr>
              <w:snapToGrid w:val="0"/>
              <w:rPr>
                <w:rFonts w:ascii="仿宋_GB2312" w:hAnsi="宋体" w:eastAsia="仿宋_GB2312" w:cs="宋体"/>
                <w:sz w:val="24"/>
                <w:lang w:bidi="zh-CN"/>
              </w:rPr>
            </w:pPr>
          </w:p>
          <w:p>
            <w:pPr>
              <w:snapToGrid w:val="0"/>
              <w:ind w:right="240"/>
              <w:jc w:val="right"/>
              <w:rPr>
                <w:rFonts w:ascii="仿宋_GB2312" w:hAnsi="宋体" w:eastAsia="仿宋_GB2312" w:cs="宋体"/>
                <w:sz w:val="28"/>
                <w:szCs w:val="28"/>
                <w:lang w:bidi="zh-CN"/>
              </w:rPr>
            </w:pPr>
            <w:r>
              <w:rPr>
                <w:rFonts w:ascii="仿宋_GB2312" w:hAnsi="宋体" w:eastAsia="仿宋_GB2312" w:cs="宋体"/>
                <w:sz w:val="24"/>
                <w:lang w:bidi="zh-CN"/>
              </w:rPr>
              <w:t>年</w:t>
            </w:r>
            <w:r>
              <w:rPr>
                <w:rFonts w:hint="eastAsia" w:ascii="仿宋_GB2312" w:hAnsi="宋体" w:eastAsia="仿宋_GB2312" w:cs="宋体"/>
                <w:sz w:val="24"/>
                <w:lang w:bidi="zh-CN"/>
              </w:rPr>
              <w:t xml:space="preserve"> </w:t>
            </w:r>
            <w:r>
              <w:rPr>
                <w:rFonts w:ascii="仿宋_GB2312" w:hAnsi="宋体" w:eastAsia="仿宋_GB2312" w:cs="宋体"/>
                <w:sz w:val="24"/>
                <w:lang w:bidi="zh-CN"/>
              </w:rPr>
              <w:t xml:space="preserve"> </w:t>
            </w:r>
            <w:r>
              <w:rPr>
                <w:rFonts w:ascii="仿宋_GB2312" w:hAnsi="宋体" w:eastAsia="仿宋_GB2312" w:cs="宋体"/>
                <w:sz w:val="24"/>
                <w:lang w:bidi="zh-CN"/>
              </w:rPr>
              <w:tab/>
            </w:r>
            <w:r>
              <w:rPr>
                <w:rFonts w:ascii="仿宋_GB2312" w:hAnsi="宋体" w:eastAsia="仿宋_GB2312" w:cs="宋体"/>
                <w:sz w:val="24"/>
                <w:lang w:bidi="zh-CN"/>
              </w:rPr>
              <w:t>月</w:t>
            </w:r>
            <w:r>
              <w:rPr>
                <w:rFonts w:hint="eastAsia" w:ascii="仿宋_GB2312" w:hAnsi="宋体" w:eastAsia="仿宋_GB2312" w:cs="宋体"/>
                <w:sz w:val="24"/>
                <w:lang w:bidi="zh-CN"/>
              </w:rPr>
              <w:t xml:space="preserve"> </w:t>
            </w:r>
            <w:r>
              <w:rPr>
                <w:rFonts w:ascii="仿宋_GB2312" w:hAnsi="宋体" w:eastAsia="仿宋_GB2312" w:cs="宋体"/>
                <w:sz w:val="24"/>
                <w:lang w:bidi="zh-CN"/>
              </w:rPr>
              <w:t xml:space="preserve"> </w:t>
            </w:r>
            <w:r>
              <w:rPr>
                <w:rFonts w:ascii="仿宋_GB2312" w:hAnsi="宋体" w:eastAsia="仿宋_GB2312" w:cs="宋体"/>
                <w:sz w:val="24"/>
                <w:lang w:bidi="zh-CN"/>
              </w:rPr>
              <w:tab/>
            </w:r>
            <w:r>
              <w:rPr>
                <w:rFonts w:ascii="仿宋_GB2312" w:hAnsi="宋体" w:eastAsia="仿宋_GB2312" w:cs="宋体"/>
                <w:sz w:val="24"/>
                <w:lang w:bidi="zh-CN"/>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54" w:hRule="atLeast"/>
        </w:trPr>
        <w:tc>
          <w:tcPr>
            <w:tcW w:w="2281" w:type="dxa"/>
            <w:tcBorders>
              <w:top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r>
              <w:rPr>
                <w:rFonts w:ascii="仿宋_GB2312" w:hAnsi="宋体" w:eastAsia="仿宋_GB2312" w:cs="宋体"/>
                <w:sz w:val="28"/>
                <w:szCs w:val="28"/>
                <w:lang w:bidi="zh-CN"/>
              </w:rPr>
              <w:t>备注</w:t>
            </w:r>
          </w:p>
        </w:tc>
        <w:tc>
          <w:tcPr>
            <w:tcW w:w="6246" w:type="dxa"/>
            <w:gridSpan w:val="3"/>
            <w:tcBorders>
              <w:top w:val="single" w:color="000000" w:sz="4" w:space="0"/>
              <w:left w:val="single" w:color="000000" w:sz="4" w:space="0"/>
            </w:tcBorders>
            <w:vAlign w:val="center"/>
          </w:tcPr>
          <w:p>
            <w:pPr>
              <w:snapToGrid w:val="0"/>
              <w:jc w:val="center"/>
              <w:rPr>
                <w:rFonts w:ascii="仿宋_GB2312" w:hAnsi="宋体" w:eastAsia="仿宋_GB2312" w:cs="宋体"/>
                <w:sz w:val="24"/>
                <w:lang w:bidi="zh-CN"/>
              </w:rPr>
            </w:pPr>
            <w:r>
              <w:rPr>
                <w:rFonts w:ascii="仿宋_GB2312" w:hAnsi="宋体" w:eastAsia="仿宋_GB2312" w:cs="宋体"/>
                <w:sz w:val="24"/>
                <w:lang w:bidi="zh-CN"/>
              </w:rPr>
              <w:t>本表一式二份,分别用于财务入账及案卷存档</w:t>
            </w:r>
          </w:p>
        </w:tc>
      </w:tr>
    </w:tbl>
    <w:p>
      <w:pPr>
        <w:snapToGrid w:val="0"/>
        <w:jc w:val="center"/>
        <w:rPr>
          <w:rFonts w:ascii="仿宋_GB2312" w:hAnsi="华文仿宋" w:eastAsia="仿宋_GB2312" w:cs="Times New Roman"/>
          <w:kern w:val="0"/>
          <w:sz w:val="28"/>
          <w:szCs w:val="28"/>
        </w:rPr>
      </w:pPr>
    </w:p>
    <w:p>
      <w:pPr>
        <w:widowControl/>
        <w:jc w:val="left"/>
        <w:rPr>
          <w:rFonts w:ascii="仿宋_GB2312" w:hAnsi="华文仿宋" w:eastAsia="仿宋_GB2312" w:cs="Times New Roman"/>
          <w:kern w:val="0"/>
          <w:sz w:val="28"/>
          <w:szCs w:val="28"/>
        </w:rPr>
      </w:pPr>
      <w:r>
        <w:rPr>
          <w:rFonts w:ascii="仿宋_GB2312" w:hAnsi="华文仿宋" w:eastAsia="仿宋_GB2312" w:cs="Times New Roman"/>
          <w:kern w:val="0"/>
          <w:sz w:val="28"/>
          <w:szCs w:val="28"/>
        </w:rPr>
        <w:br w:type="page"/>
      </w:r>
    </w:p>
    <w:p>
      <w:pPr>
        <w:widowControl/>
        <w:adjustRightInd w:val="0"/>
        <w:snapToGrid w:val="0"/>
        <w:jc w:val="center"/>
        <w:rPr>
          <w:rFonts w:ascii="方正小标宋简体" w:hAnsi="宋体" w:eastAsia="方正小标宋简体" w:cs="Times New Roman"/>
          <w:kern w:val="0"/>
          <w:sz w:val="44"/>
          <w:szCs w:val="44"/>
        </w:rPr>
      </w:pPr>
      <w:r>
        <w:rPr>
          <w:rFonts w:hint="eastAsia" w:ascii="方正小标宋简体" w:hAnsi="宋体" w:eastAsia="方正小标宋简体" w:cs="Times New Roman"/>
          <w:kern w:val="0"/>
          <w:sz w:val="44"/>
          <w:szCs w:val="44"/>
        </w:rPr>
        <w:t>市场监督管理</w:t>
      </w:r>
    </w:p>
    <w:p>
      <w:pPr>
        <w:widowControl/>
        <w:adjustRightInd w:val="0"/>
        <w:snapToGrid w:val="0"/>
        <w:jc w:val="center"/>
        <w:rPr>
          <w:rFonts w:ascii="方正小标宋简体" w:hAnsi="宋体" w:eastAsia="方正小标宋简体" w:cs="Times New Roman"/>
          <w:kern w:val="0"/>
          <w:sz w:val="44"/>
          <w:szCs w:val="44"/>
        </w:rPr>
      </w:pPr>
      <w:r>
        <w:rPr>
          <w:rFonts w:hint="eastAsia" w:ascii="方正小标宋简体" w:hAnsi="宋体" w:eastAsia="方正小标宋简体" w:cs="Times New Roman"/>
          <w:kern w:val="0"/>
          <w:sz w:val="44"/>
          <w:szCs w:val="44"/>
        </w:rPr>
        <w:t>举报奖励资金收回单</w:t>
      </w:r>
    </w:p>
    <w:p>
      <w:pPr>
        <w:tabs>
          <w:tab w:val="right" w:pos="7021"/>
        </w:tabs>
        <w:spacing w:before="27"/>
        <w:ind w:right="1285" w:firstLine="560" w:firstLineChars="200"/>
        <w:rPr>
          <w:rFonts w:ascii="仿宋_GB2312" w:eastAsia="仿宋_GB2312"/>
          <w:sz w:val="28"/>
        </w:rPr>
      </w:pPr>
      <w:r>
        <w:rPr>
          <w:rFonts w:hint="eastAsia" w:ascii="仿宋_GB2312" w:eastAsia="仿宋_GB2312"/>
          <w:sz w:val="28"/>
        </w:rPr>
        <w:t>单位（盖章）：</w:t>
      </w:r>
      <w:r>
        <w:rPr>
          <w:rFonts w:hint="eastAsia" w:ascii="仿宋_GB2312" w:eastAsia="仿宋_GB2312"/>
          <w:sz w:val="28"/>
        </w:rPr>
        <w:tab/>
      </w:r>
      <w:r>
        <w:rPr>
          <w:rFonts w:hint="eastAsia" w:ascii="仿宋_GB2312" w:eastAsia="仿宋_GB2312"/>
          <w:sz w:val="28"/>
        </w:rPr>
        <w:t>编号:</w:t>
      </w:r>
    </w:p>
    <w:tbl>
      <w:tblPr>
        <w:tblStyle w:val="6"/>
        <w:tblW w:w="8527"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2281"/>
        <w:gridCol w:w="1791"/>
        <w:gridCol w:w="2111"/>
        <w:gridCol w:w="234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922" w:hRule="atLeast"/>
        </w:trPr>
        <w:tc>
          <w:tcPr>
            <w:tcW w:w="2281" w:type="dxa"/>
            <w:tcBorders>
              <w:bottom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r>
              <w:rPr>
                <w:rFonts w:ascii="仿宋_GB2312" w:hAnsi="宋体" w:eastAsia="仿宋_GB2312" w:cs="宋体"/>
                <w:sz w:val="28"/>
                <w:szCs w:val="28"/>
                <w:lang w:bidi="zh-CN"/>
              </w:rPr>
              <w:t>处罚决定书文号</w:t>
            </w:r>
          </w:p>
          <w:p>
            <w:pPr>
              <w:snapToGrid w:val="0"/>
              <w:jc w:val="center"/>
              <w:rPr>
                <w:rFonts w:ascii="仿宋_GB2312" w:hAnsi="宋体" w:eastAsia="仿宋_GB2312" w:cs="宋体"/>
                <w:sz w:val="28"/>
                <w:szCs w:val="28"/>
                <w:lang w:bidi="zh-CN"/>
              </w:rPr>
            </w:pPr>
            <w:r>
              <w:rPr>
                <w:rFonts w:ascii="仿宋_GB2312" w:hAnsi="宋体" w:eastAsia="仿宋_GB2312" w:cs="宋体"/>
                <w:sz w:val="28"/>
                <w:szCs w:val="28"/>
                <w:lang w:bidi="zh-CN"/>
              </w:rPr>
              <w:t>（判决书文号）</w:t>
            </w:r>
          </w:p>
        </w:tc>
        <w:tc>
          <w:tcPr>
            <w:tcW w:w="1791" w:type="dxa"/>
            <w:tcBorders>
              <w:left w:val="single" w:color="000000" w:sz="4" w:space="0"/>
              <w:bottom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p>
        </w:tc>
        <w:tc>
          <w:tcPr>
            <w:tcW w:w="2111" w:type="dxa"/>
            <w:tcBorders>
              <w:left w:val="single" w:color="000000" w:sz="4" w:space="0"/>
              <w:bottom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r>
              <w:rPr>
                <w:rFonts w:ascii="仿宋_GB2312" w:hAnsi="宋体" w:eastAsia="仿宋_GB2312" w:cs="宋体"/>
                <w:sz w:val="28"/>
                <w:szCs w:val="28"/>
                <w:lang w:bidi="zh-CN"/>
              </w:rPr>
              <w:t>奖励审批表</w:t>
            </w:r>
          </w:p>
          <w:p>
            <w:pPr>
              <w:snapToGrid w:val="0"/>
              <w:jc w:val="center"/>
              <w:rPr>
                <w:rFonts w:ascii="仿宋_GB2312" w:hAnsi="宋体" w:eastAsia="仿宋_GB2312" w:cs="宋体"/>
                <w:sz w:val="28"/>
                <w:szCs w:val="28"/>
                <w:lang w:bidi="zh-CN"/>
              </w:rPr>
            </w:pPr>
            <w:r>
              <w:rPr>
                <w:rFonts w:ascii="仿宋_GB2312" w:hAnsi="宋体" w:eastAsia="仿宋_GB2312" w:cs="宋体"/>
                <w:sz w:val="28"/>
                <w:szCs w:val="28"/>
                <w:lang w:bidi="zh-CN"/>
              </w:rPr>
              <w:t>编号</w:t>
            </w:r>
          </w:p>
        </w:tc>
        <w:tc>
          <w:tcPr>
            <w:tcW w:w="2344" w:type="dxa"/>
            <w:tcBorders>
              <w:left w:val="single" w:color="000000" w:sz="4" w:space="0"/>
              <w:bottom w:val="single" w:color="000000" w:sz="4" w:space="0"/>
            </w:tcBorders>
            <w:vAlign w:val="center"/>
          </w:tcPr>
          <w:p>
            <w:pPr>
              <w:snapToGrid w:val="0"/>
              <w:jc w:val="center"/>
              <w:rPr>
                <w:rFonts w:ascii="仿宋_GB2312" w:hAnsi="宋体" w:eastAsia="仿宋_GB2312" w:cs="宋体"/>
                <w:sz w:val="28"/>
                <w:szCs w:val="28"/>
                <w:lang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70" w:hRule="atLeast"/>
        </w:trPr>
        <w:tc>
          <w:tcPr>
            <w:tcW w:w="2281" w:type="dxa"/>
            <w:tcBorders>
              <w:top w:val="single" w:color="000000" w:sz="4" w:space="0"/>
              <w:bottom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r>
              <w:rPr>
                <w:rFonts w:ascii="仿宋_GB2312" w:hAnsi="宋体" w:eastAsia="仿宋_GB2312" w:cs="宋体"/>
                <w:sz w:val="28"/>
                <w:szCs w:val="28"/>
                <w:lang w:bidi="zh-CN"/>
              </w:rPr>
              <w:t>奖励</w:t>
            </w:r>
            <w:r>
              <w:rPr>
                <w:rFonts w:hint="eastAsia" w:ascii="仿宋_GB2312" w:hAnsi="宋体" w:eastAsia="仿宋_GB2312" w:cs="宋体"/>
                <w:sz w:val="28"/>
                <w:szCs w:val="28"/>
                <w:lang w:bidi="zh-CN"/>
              </w:rPr>
              <w:t>发放单</w:t>
            </w:r>
            <w:r>
              <w:rPr>
                <w:rFonts w:ascii="仿宋_GB2312" w:hAnsi="宋体" w:eastAsia="仿宋_GB2312" w:cs="宋体"/>
                <w:sz w:val="28"/>
                <w:szCs w:val="28"/>
                <w:lang w:bidi="zh-CN"/>
              </w:rPr>
              <w:t>编号</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p>
        </w:tc>
        <w:tc>
          <w:tcPr>
            <w:tcW w:w="211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r>
              <w:rPr>
                <w:rFonts w:hint="eastAsia" w:ascii="仿宋_GB2312" w:hAnsi="宋体" w:eastAsia="仿宋_GB2312" w:cs="宋体"/>
                <w:sz w:val="28"/>
                <w:szCs w:val="28"/>
                <w:lang w:bidi="zh-CN"/>
              </w:rPr>
              <w:t>奖金发放</w:t>
            </w:r>
            <w:r>
              <w:rPr>
                <w:rFonts w:ascii="仿宋_GB2312" w:hAnsi="宋体" w:eastAsia="仿宋_GB2312" w:cs="宋体"/>
                <w:sz w:val="28"/>
                <w:szCs w:val="28"/>
                <w:lang w:bidi="zh-CN"/>
              </w:rPr>
              <w:t>时间</w:t>
            </w:r>
          </w:p>
        </w:tc>
        <w:tc>
          <w:tcPr>
            <w:tcW w:w="2344" w:type="dxa"/>
            <w:tcBorders>
              <w:top w:val="single" w:color="000000" w:sz="4" w:space="0"/>
              <w:left w:val="single" w:color="000000" w:sz="4" w:space="0"/>
              <w:bottom w:val="single" w:color="000000" w:sz="4" w:space="0"/>
            </w:tcBorders>
            <w:vAlign w:val="center"/>
          </w:tcPr>
          <w:p>
            <w:pPr>
              <w:snapToGrid w:val="0"/>
              <w:jc w:val="center"/>
              <w:rPr>
                <w:rFonts w:ascii="仿宋_GB2312" w:hAnsi="宋体" w:eastAsia="仿宋_GB2312" w:cs="宋体"/>
                <w:sz w:val="28"/>
                <w:szCs w:val="28"/>
                <w:lang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50" w:hRule="atLeast"/>
        </w:trPr>
        <w:tc>
          <w:tcPr>
            <w:tcW w:w="2281" w:type="dxa"/>
            <w:tcBorders>
              <w:top w:val="single" w:color="000000" w:sz="4" w:space="0"/>
              <w:bottom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r>
              <w:rPr>
                <w:rFonts w:ascii="仿宋_GB2312" w:hAnsi="宋体" w:eastAsia="仿宋_GB2312" w:cs="宋体"/>
                <w:sz w:val="28"/>
                <w:szCs w:val="28"/>
                <w:lang w:bidi="zh-CN"/>
              </w:rPr>
              <w:t>举报人姓名</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p>
        </w:tc>
        <w:tc>
          <w:tcPr>
            <w:tcW w:w="211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r>
              <w:rPr>
                <w:rFonts w:ascii="仿宋_GB2312" w:hAnsi="宋体" w:eastAsia="仿宋_GB2312" w:cs="宋体"/>
                <w:sz w:val="28"/>
                <w:szCs w:val="28"/>
                <w:lang w:bidi="zh-CN"/>
              </w:rPr>
              <w:t>举报</w:t>
            </w:r>
            <w:r>
              <w:rPr>
                <w:rFonts w:hint="eastAsia" w:ascii="仿宋_GB2312" w:hAnsi="宋体" w:eastAsia="仿宋_GB2312" w:cs="宋体"/>
                <w:sz w:val="28"/>
                <w:szCs w:val="28"/>
                <w:lang w:bidi="zh-CN"/>
              </w:rPr>
              <w:t>密码</w:t>
            </w:r>
          </w:p>
        </w:tc>
        <w:tc>
          <w:tcPr>
            <w:tcW w:w="2344" w:type="dxa"/>
            <w:tcBorders>
              <w:top w:val="single" w:color="000000" w:sz="4" w:space="0"/>
              <w:left w:val="single" w:color="000000" w:sz="4" w:space="0"/>
              <w:bottom w:val="single" w:color="000000" w:sz="4" w:space="0"/>
            </w:tcBorders>
            <w:vAlign w:val="center"/>
          </w:tcPr>
          <w:p>
            <w:pPr>
              <w:snapToGrid w:val="0"/>
              <w:jc w:val="center"/>
              <w:rPr>
                <w:rFonts w:ascii="仿宋_GB2312" w:hAnsi="宋体" w:eastAsia="仿宋_GB2312" w:cs="宋体"/>
                <w:sz w:val="28"/>
                <w:szCs w:val="28"/>
                <w:lang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58" w:hRule="atLeast"/>
        </w:trPr>
        <w:tc>
          <w:tcPr>
            <w:tcW w:w="2281" w:type="dxa"/>
            <w:tcBorders>
              <w:top w:val="single" w:color="000000" w:sz="4" w:space="0"/>
              <w:bottom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r>
              <w:rPr>
                <w:rFonts w:ascii="仿宋_GB2312" w:hAnsi="宋体" w:eastAsia="仿宋_GB2312" w:cs="宋体"/>
                <w:sz w:val="28"/>
                <w:szCs w:val="28"/>
                <w:lang w:bidi="zh-CN"/>
              </w:rPr>
              <w:t>奖励金额</w:t>
            </w:r>
          </w:p>
        </w:tc>
        <w:tc>
          <w:tcPr>
            <w:tcW w:w="6246" w:type="dxa"/>
            <w:gridSpan w:val="3"/>
            <w:tcBorders>
              <w:top w:val="single" w:color="000000" w:sz="4" w:space="0"/>
              <w:left w:val="single" w:color="000000" w:sz="4" w:space="0"/>
              <w:bottom w:val="single" w:color="000000" w:sz="4" w:space="0"/>
            </w:tcBorders>
            <w:vAlign w:val="center"/>
          </w:tcPr>
          <w:p>
            <w:pPr>
              <w:snapToGrid w:val="0"/>
              <w:rPr>
                <w:rFonts w:ascii="仿宋_GB2312" w:hAnsi="宋体" w:eastAsia="仿宋_GB2312" w:cs="宋体"/>
                <w:sz w:val="24"/>
                <w:lang w:bidi="zh-CN"/>
              </w:rPr>
            </w:pPr>
            <w:r>
              <w:rPr>
                <w:rFonts w:hint="eastAsia" w:ascii="仿宋_GB2312" w:hAnsi="宋体" w:eastAsia="仿宋_GB2312" w:cs="宋体"/>
                <w:sz w:val="24"/>
                <w:lang w:bidi="zh-CN"/>
              </w:rPr>
              <w:t>（大写）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66" w:hRule="atLeast"/>
        </w:trPr>
        <w:tc>
          <w:tcPr>
            <w:tcW w:w="2281" w:type="dxa"/>
            <w:tcBorders>
              <w:top w:val="single" w:color="000000" w:sz="4" w:space="0"/>
              <w:bottom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r>
              <w:rPr>
                <w:rFonts w:ascii="仿宋_GB2312" w:hAnsi="宋体" w:eastAsia="仿宋_GB2312" w:cs="宋体"/>
                <w:sz w:val="28"/>
                <w:szCs w:val="28"/>
                <w:lang w:bidi="zh-CN"/>
              </w:rPr>
              <w:t>身份证号码</w:t>
            </w:r>
          </w:p>
        </w:tc>
        <w:tc>
          <w:tcPr>
            <w:tcW w:w="6246" w:type="dxa"/>
            <w:gridSpan w:val="3"/>
            <w:tcBorders>
              <w:top w:val="single" w:color="000000" w:sz="4" w:space="0"/>
              <w:left w:val="single" w:color="000000" w:sz="4" w:space="0"/>
              <w:bottom w:val="single" w:color="000000" w:sz="4" w:space="0"/>
            </w:tcBorders>
            <w:vAlign w:val="center"/>
          </w:tcPr>
          <w:p>
            <w:pPr>
              <w:snapToGrid w:val="0"/>
              <w:jc w:val="center"/>
              <w:rPr>
                <w:rFonts w:ascii="仿宋_GB2312" w:hAnsi="宋体" w:eastAsia="仿宋_GB2312" w:cs="宋体"/>
                <w:sz w:val="24"/>
                <w:lang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46" w:hRule="atLeast"/>
        </w:trPr>
        <w:tc>
          <w:tcPr>
            <w:tcW w:w="2281" w:type="dxa"/>
            <w:tcBorders>
              <w:top w:val="single" w:color="000000" w:sz="4" w:space="0"/>
              <w:bottom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r>
              <w:rPr>
                <w:rFonts w:ascii="仿宋_GB2312" w:hAnsi="宋体" w:eastAsia="仿宋_GB2312" w:cs="宋体"/>
                <w:sz w:val="28"/>
                <w:szCs w:val="28"/>
                <w:lang w:bidi="zh-CN"/>
              </w:rPr>
              <w:t>开户银行及卡号</w:t>
            </w:r>
          </w:p>
        </w:tc>
        <w:tc>
          <w:tcPr>
            <w:tcW w:w="6246" w:type="dxa"/>
            <w:gridSpan w:val="3"/>
            <w:tcBorders>
              <w:top w:val="single" w:color="000000" w:sz="4" w:space="0"/>
              <w:left w:val="single" w:color="000000" w:sz="4" w:space="0"/>
              <w:bottom w:val="single" w:color="000000" w:sz="4" w:space="0"/>
            </w:tcBorders>
            <w:vAlign w:val="center"/>
          </w:tcPr>
          <w:p>
            <w:pPr>
              <w:snapToGrid w:val="0"/>
              <w:jc w:val="center"/>
              <w:rPr>
                <w:rFonts w:ascii="仿宋_GB2312" w:hAnsi="宋体" w:eastAsia="仿宋_GB2312" w:cs="宋体"/>
                <w:sz w:val="24"/>
                <w:lang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1263" w:hRule="atLeast"/>
        </w:trPr>
        <w:tc>
          <w:tcPr>
            <w:tcW w:w="2281" w:type="dxa"/>
            <w:tcBorders>
              <w:top w:val="single" w:color="000000" w:sz="4" w:space="0"/>
              <w:bottom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r>
              <w:rPr>
                <w:rFonts w:hint="eastAsia" w:ascii="仿宋_GB2312" w:hAnsi="宋体" w:eastAsia="仿宋_GB2312" w:cs="宋体"/>
                <w:sz w:val="28"/>
                <w:szCs w:val="28"/>
                <w:lang w:bidi="zh-CN"/>
              </w:rPr>
              <w:t>提请审批的</w:t>
            </w:r>
          </w:p>
          <w:p>
            <w:pPr>
              <w:snapToGrid w:val="0"/>
              <w:jc w:val="center"/>
              <w:rPr>
                <w:rFonts w:ascii="仿宋_GB2312" w:hAnsi="宋体" w:eastAsia="仿宋_GB2312" w:cs="宋体"/>
                <w:sz w:val="28"/>
                <w:szCs w:val="28"/>
                <w:lang w:bidi="zh-CN"/>
              </w:rPr>
            </w:pPr>
            <w:r>
              <w:rPr>
                <w:rFonts w:hint="eastAsia" w:ascii="仿宋_GB2312" w:hAnsi="宋体" w:eastAsia="仿宋_GB2312" w:cs="宋体"/>
                <w:sz w:val="28"/>
                <w:szCs w:val="28"/>
                <w:lang w:bidi="zh-CN"/>
              </w:rPr>
              <w:t>理由、依据</w:t>
            </w:r>
          </w:p>
          <w:p>
            <w:pPr>
              <w:snapToGrid w:val="0"/>
              <w:jc w:val="center"/>
              <w:rPr>
                <w:rFonts w:ascii="仿宋_GB2312" w:hAnsi="宋体" w:eastAsia="仿宋_GB2312" w:cs="宋体"/>
                <w:sz w:val="28"/>
                <w:szCs w:val="28"/>
                <w:lang w:bidi="zh-CN"/>
              </w:rPr>
            </w:pPr>
            <w:r>
              <w:rPr>
                <w:rFonts w:hint="eastAsia" w:ascii="仿宋_GB2312" w:hAnsi="宋体" w:eastAsia="仿宋_GB2312" w:cs="宋体"/>
                <w:sz w:val="28"/>
                <w:szCs w:val="28"/>
                <w:lang w:bidi="zh-CN"/>
              </w:rPr>
              <w:t>及收回意见</w:t>
            </w:r>
          </w:p>
        </w:tc>
        <w:tc>
          <w:tcPr>
            <w:tcW w:w="6246" w:type="dxa"/>
            <w:gridSpan w:val="3"/>
            <w:tcBorders>
              <w:top w:val="single" w:color="000000" w:sz="4" w:space="0"/>
              <w:left w:val="single" w:color="000000" w:sz="4" w:space="0"/>
              <w:bottom w:val="single" w:color="000000" w:sz="4" w:space="0"/>
            </w:tcBorders>
            <w:vAlign w:val="center"/>
          </w:tcPr>
          <w:p>
            <w:pPr>
              <w:snapToGrid w:val="0"/>
              <w:ind w:right="1200"/>
              <w:rPr>
                <w:rFonts w:ascii="仿宋_GB2312" w:hAnsi="宋体" w:eastAsia="仿宋_GB2312" w:cs="宋体"/>
                <w:sz w:val="24"/>
                <w:lang w:bidi="zh-CN"/>
              </w:rPr>
            </w:pPr>
          </w:p>
          <w:p>
            <w:pPr>
              <w:snapToGrid w:val="0"/>
              <w:ind w:right="1200"/>
              <w:rPr>
                <w:rFonts w:ascii="仿宋_GB2312" w:hAnsi="宋体" w:eastAsia="仿宋_GB2312" w:cs="宋体"/>
                <w:sz w:val="24"/>
                <w:lang w:bidi="zh-CN"/>
              </w:rPr>
            </w:pPr>
          </w:p>
          <w:p>
            <w:pPr>
              <w:snapToGrid w:val="0"/>
              <w:ind w:right="1200"/>
              <w:rPr>
                <w:rFonts w:ascii="仿宋_GB2312" w:hAnsi="宋体" w:eastAsia="仿宋_GB2312" w:cs="宋体"/>
                <w:sz w:val="24"/>
                <w:lang w:bidi="zh-CN"/>
              </w:rPr>
            </w:pPr>
          </w:p>
          <w:p>
            <w:pPr>
              <w:snapToGrid w:val="0"/>
              <w:ind w:right="1200"/>
              <w:rPr>
                <w:rFonts w:ascii="仿宋_GB2312" w:hAnsi="宋体" w:eastAsia="仿宋_GB2312" w:cs="宋体"/>
                <w:sz w:val="24"/>
                <w:lang w:bidi="zh-CN"/>
              </w:rPr>
            </w:pPr>
          </w:p>
          <w:p>
            <w:pPr>
              <w:snapToGrid w:val="0"/>
              <w:ind w:right="1200"/>
              <w:rPr>
                <w:rFonts w:ascii="仿宋_GB2312" w:hAnsi="宋体" w:eastAsia="仿宋_GB2312" w:cs="宋体"/>
                <w:sz w:val="24"/>
                <w:lang w:bidi="zh-CN"/>
              </w:rPr>
            </w:pPr>
          </w:p>
          <w:p>
            <w:pPr>
              <w:widowControl/>
              <w:adjustRightInd w:val="0"/>
              <w:snapToGrid w:val="0"/>
              <w:ind w:right="234"/>
              <w:jc w:val="right"/>
              <w:rPr>
                <w:rFonts w:ascii="仿宋_GB2312" w:hAnsi="宋体" w:eastAsia="仿宋_GB2312" w:cs="宋体"/>
                <w:spacing w:val="-3"/>
                <w:sz w:val="24"/>
              </w:rPr>
            </w:pPr>
            <w:r>
              <w:rPr>
                <w:rFonts w:ascii="仿宋_GB2312" w:hAnsi="宋体" w:eastAsia="仿宋_GB2312" w:cs="宋体"/>
                <w:spacing w:val="-3"/>
                <w:sz w:val="24"/>
              </w:rPr>
              <w:t xml:space="preserve">   </w:t>
            </w:r>
            <w:r>
              <w:rPr>
                <w:rFonts w:hint="eastAsia" w:ascii="仿宋_GB2312" w:hAnsi="宋体" w:eastAsia="仿宋_GB2312" w:cs="宋体"/>
                <w:spacing w:val="-3"/>
                <w:sz w:val="24"/>
              </w:rPr>
              <w:t xml:space="preserve">年 </w:t>
            </w:r>
            <w:r>
              <w:rPr>
                <w:rFonts w:ascii="仿宋_GB2312" w:hAnsi="宋体" w:eastAsia="仿宋_GB2312" w:cs="宋体"/>
                <w:spacing w:val="-3"/>
                <w:sz w:val="24"/>
              </w:rPr>
              <w:t xml:space="preserve">    </w:t>
            </w:r>
            <w:r>
              <w:rPr>
                <w:rFonts w:hint="eastAsia" w:ascii="仿宋_GB2312" w:hAnsi="宋体" w:eastAsia="仿宋_GB2312" w:cs="宋体"/>
                <w:spacing w:val="-3"/>
                <w:sz w:val="24"/>
              </w:rPr>
              <w:t xml:space="preserve">月 </w:t>
            </w:r>
            <w:r>
              <w:rPr>
                <w:rFonts w:ascii="仿宋_GB2312" w:hAnsi="宋体" w:eastAsia="仿宋_GB2312" w:cs="宋体"/>
                <w:spacing w:val="-3"/>
                <w:sz w:val="24"/>
              </w:rPr>
              <w:t xml:space="preserve">    </w:t>
            </w:r>
            <w:r>
              <w:rPr>
                <w:rFonts w:hint="eastAsia" w:ascii="仿宋_GB2312" w:hAnsi="宋体" w:eastAsia="仿宋_GB2312" w:cs="宋体"/>
                <w:spacing w:val="-3"/>
                <w:sz w:val="24"/>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1422" w:hRule="atLeast"/>
        </w:trPr>
        <w:tc>
          <w:tcPr>
            <w:tcW w:w="2281" w:type="dxa"/>
            <w:tcBorders>
              <w:top w:val="single" w:color="000000" w:sz="4" w:space="0"/>
              <w:bottom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r>
              <w:rPr>
                <w:rFonts w:ascii="仿宋_GB2312" w:hAnsi="宋体" w:eastAsia="仿宋_GB2312" w:cs="宋体"/>
                <w:sz w:val="28"/>
                <w:szCs w:val="28"/>
                <w:lang w:bidi="zh-CN"/>
              </w:rPr>
              <w:t>办案</w:t>
            </w:r>
            <w:r>
              <w:rPr>
                <w:rFonts w:hint="eastAsia" w:ascii="仿宋_GB2312" w:hAnsi="宋体" w:eastAsia="仿宋_GB2312" w:cs="宋体"/>
                <w:sz w:val="28"/>
                <w:szCs w:val="28"/>
                <w:lang w:bidi="zh-CN"/>
              </w:rPr>
              <w:t>机构</w:t>
            </w:r>
          </w:p>
          <w:p>
            <w:pPr>
              <w:snapToGrid w:val="0"/>
              <w:jc w:val="center"/>
              <w:rPr>
                <w:rFonts w:ascii="仿宋_GB2312" w:hAnsi="宋体" w:eastAsia="仿宋_GB2312" w:cs="宋体"/>
                <w:sz w:val="28"/>
                <w:szCs w:val="28"/>
                <w:lang w:bidi="zh-CN"/>
              </w:rPr>
            </w:pPr>
            <w:r>
              <w:rPr>
                <w:rFonts w:hint="eastAsia" w:ascii="仿宋_GB2312" w:hAnsi="宋体" w:eastAsia="仿宋_GB2312" w:cs="宋体"/>
                <w:sz w:val="28"/>
                <w:szCs w:val="28"/>
                <w:lang w:bidi="zh-CN"/>
              </w:rPr>
              <w:t>负责人意见</w:t>
            </w:r>
          </w:p>
        </w:tc>
        <w:tc>
          <w:tcPr>
            <w:tcW w:w="6246" w:type="dxa"/>
            <w:gridSpan w:val="3"/>
            <w:tcBorders>
              <w:top w:val="single" w:color="000000" w:sz="4" w:space="0"/>
              <w:left w:val="single" w:color="000000" w:sz="4" w:space="0"/>
              <w:bottom w:val="single" w:color="000000" w:sz="4" w:space="0"/>
            </w:tcBorders>
            <w:vAlign w:val="center"/>
          </w:tcPr>
          <w:p>
            <w:pPr>
              <w:snapToGrid w:val="0"/>
              <w:jc w:val="center"/>
              <w:rPr>
                <w:rFonts w:ascii="仿宋_GB2312" w:hAnsi="宋体" w:eastAsia="仿宋_GB2312" w:cs="宋体"/>
                <w:sz w:val="24"/>
                <w:lang w:bidi="zh-CN"/>
              </w:rPr>
            </w:pPr>
          </w:p>
          <w:p>
            <w:pPr>
              <w:snapToGrid w:val="0"/>
              <w:jc w:val="center"/>
              <w:rPr>
                <w:rFonts w:ascii="仿宋_GB2312" w:hAnsi="宋体" w:eastAsia="仿宋_GB2312" w:cs="宋体"/>
                <w:sz w:val="24"/>
                <w:lang w:bidi="zh-CN"/>
              </w:rPr>
            </w:pPr>
          </w:p>
          <w:p>
            <w:pPr>
              <w:snapToGrid w:val="0"/>
              <w:jc w:val="center"/>
              <w:rPr>
                <w:rFonts w:ascii="仿宋_GB2312" w:hAnsi="宋体" w:eastAsia="仿宋_GB2312" w:cs="宋体"/>
                <w:sz w:val="24"/>
                <w:lang w:bidi="zh-CN"/>
              </w:rPr>
            </w:pPr>
          </w:p>
          <w:p>
            <w:pPr>
              <w:widowControl/>
              <w:adjustRightInd w:val="0"/>
              <w:snapToGrid w:val="0"/>
              <w:ind w:right="1404" w:firstLine="468" w:firstLineChars="200"/>
              <w:jc w:val="right"/>
              <w:rPr>
                <w:rFonts w:ascii="仿宋_GB2312" w:hAnsi="宋体" w:eastAsia="仿宋_GB2312" w:cs="宋体"/>
                <w:spacing w:val="-3"/>
                <w:sz w:val="24"/>
              </w:rPr>
            </w:pPr>
            <w:r>
              <w:rPr>
                <w:rFonts w:hint="eastAsia" w:ascii="仿宋_GB2312" w:hAnsi="宋体" w:eastAsia="仿宋_GB2312" w:cs="宋体"/>
                <w:spacing w:val="-3"/>
                <w:sz w:val="24"/>
              </w:rPr>
              <w:t xml:space="preserve"> </w:t>
            </w:r>
            <w:r>
              <w:rPr>
                <w:rFonts w:ascii="仿宋_GB2312" w:hAnsi="宋体" w:eastAsia="仿宋_GB2312" w:cs="宋体"/>
                <w:spacing w:val="-3"/>
                <w:sz w:val="24"/>
              </w:rPr>
              <w:t xml:space="preserve">     </w:t>
            </w:r>
          </w:p>
          <w:p>
            <w:pPr>
              <w:widowControl/>
              <w:adjustRightInd w:val="0"/>
              <w:snapToGrid w:val="0"/>
              <w:ind w:right="234" w:firstLine="468" w:firstLineChars="200"/>
              <w:jc w:val="right"/>
              <w:rPr>
                <w:rFonts w:ascii="仿宋_GB2312" w:hAnsi="宋体" w:eastAsia="仿宋_GB2312" w:cs="宋体"/>
                <w:spacing w:val="-3"/>
                <w:sz w:val="24"/>
              </w:rPr>
            </w:pPr>
            <w:r>
              <w:rPr>
                <w:rFonts w:hint="eastAsia" w:ascii="仿宋_GB2312" w:hAnsi="宋体" w:eastAsia="仿宋_GB2312" w:cs="宋体"/>
                <w:spacing w:val="-3"/>
                <w:sz w:val="24"/>
              </w:rPr>
              <w:t>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1259" w:hRule="atLeast"/>
        </w:trPr>
        <w:tc>
          <w:tcPr>
            <w:tcW w:w="2281" w:type="dxa"/>
            <w:tcBorders>
              <w:top w:val="single" w:color="000000" w:sz="4" w:space="0"/>
              <w:bottom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r>
              <w:rPr>
                <w:rFonts w:ascii="仿宋_GB2312" w:hAnsi="宋体" w:eastAsia="仿宋_GB2312" w:cs="宋体"/>
                <w:sz w:val="28"/>
                <w:szCs w:val="28"/>
                <w:lang w:bidi="zh-CN"/>
              </w:rPr>
              <w:t>财务</w:t>
            </w:r>
            <w:r>
              <w:rPr>
                <w:rFonts w:hint="eastAsia" w:ascii="仿宋_GB2312" w:hAnsi="宋体" w:eastAsia="仿宋_GB2312" w:cs="宋体"/>
                <w:sz w:val="28"/>
                <w:szCs w:val="28"/>
                <w:lang w:bidi="zh-CN"/>
              </w:rPr>
              <w:t>机构</w:t>
            </w:r>
            <w:r>
              <w:rPr>
                <w:rFonts w:ascii="仿宋_GB2312" w:hAnsi="宋体" w:eastAsia="仿宋_GB2312" w:cs="宋体"/>
                <w:sz w:val="28"/>
                <w:szCs w:val="28"/>
                <w:lang w:bidi="zh-CN"/>
              </w:rPr>
              <w:t>审核</w:t>
            </w:r>
          </w:p>
        </w:tc>
        <w:tc>
          <w:tcPr>
            <w:tcW w:w="6246" w:type="dxa"/>
            <w:gridSpan w:val="3"/>
            <w:tcBorders>
              <w:top w:val="single" w:color="000000" w:sz="4" w:space="0"/>
              <w:left w:val="single" w:color="000000" w:sz="4" w:space="0"/>
              <w:bottom w:val="single" w:color="000000" w:sz="4" w:space="0"/>
            </w:tcBorders>
            <w:vAlign w:val="center"/>
          </w:tcPr>
          <w:p>
            <w:pPr>
              <w:snapToGrid w:val="0"/>
              <w:jc w:val="center"/>
              <w:rPr>
                <w:rFonts w:ascii="仿宋_GB2312" w:hAnsi="宋体" w:eastAsia="仿宋_GB2312" w:cs="宋体"/>
                <w:sz w:val="24"/>
                <w:lang w:bidi="zh-CN"/>
              </w:rPr>
            </w:pPr>
          </w:p>
          <w:p>
            <w:pPr>
              <w:snapToGrid w:val="0"/>
              <w:jc w:val="center"/>
              <w:rPr>
                <w:rFonts w:ascii="仿宋_GB2312" w:hAnsi="宋体" w:eastAsia="仿宋_GB2312" w:cs="宋体"/>
                <w:sz w:val="24"/>
                <w:lang w:bidi="zh-CN"/>
              </w:rPr>
            </w:pPr>
          </w:p>
          <w:p>
            <w:pPr>
              <w:snapToGrid w:val="0"/>
              <w:jc w:val="center"/>
              <w:rPr>
                <w:rFonts w:ascii="仿宋_GB2312" w:hAnsi="宋体" w:eastAsia="仿宋_GB2312" w:cs="宋体"/>
                <w:sz w:val="24"/>
                <w:lang w:bidi="zh-CN"/>
              </w:rPr>
            </w:pPr>
          </w:p>
          <w:p>
            <w:pPr>
              <w:widowControl/>
              <w:adjustRightInd w:val="0"/>
              <w:snapToGrid w:val="0"/>
              <w:ind w:right="1404" w:firstLine="468" w:firstLineChars="200"/>
              <w:jc w:val="right"/>
              <w:rPr>
                <w:rFonts w:ascii="仿宋_GB2312" w:hAnsi="宋体" w:eastAsia="仿宋_GB2312" w:cs="宋体"/>
                <w:spacing w:val="-3"/>
                <w:sz w:val="24"/>
              </w:rPr>
            </w:pPr>
            <w:r>
              <w:rPr>
                <w:rFonts w:ascii="仿宋_GB2312" w:hAnsi="宋体" w:eastAsia="仿宋_GB2312" w:cs="宋体"/>
                <w:spacing w:val="-3"/>
                <w:sz w:val="24"/>
              </w:rPr>
              <w:t xml:space="preserve">     </w:t>
            </w:r>
          </w:p>
          <w:p>
            <w:pPr>
              <w:snapToGrid w:val="0"/>
              <w:ind w:right="240"/>
              <w:jc w:val="right"/>
              <w:rPr>
                <w:rFonts w:ascii="仿宋_GB2312" w:hAnsi="宋体" w:eastAsia="仿宋_GB2312" w:cs="宋体"/>
                <w:sz w:val="24"/>
                <w:lang w:bidi="zh-CN"/>
              </w:rPr>
            </w:pPr>
            <w:r>
              <w:rPr>
                <w:rFonts w:hint="eastAsia" w:ascii="仿宋_GB2312" w:hAnsi="宋体" w:eastAsia="仿宋_GB2312" w:cs="宋体"/>
                <w:spacing w:val="-3"/>
                <w:sz w:val="24"/>
              </w:rPr>
              <w:t>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1263" w:hRule="atLeast"/>
        </w:trPr>
        <w:tc>
          <w:tcPr>
            <w:tcW w:w="2281" w:type="dxa"/>
            <w:tcBorders>
              <w:top w:val="single" w:color="000000" w:sz="4" w:space="0"/>
              <w:bottom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r>
              <w:rPr>
                <w:rFonts w:ascii="仿宋_GB2312" w:hAnsi="宋体" w:eastAsia="仿宋_GB2312" w:cs="宋体"/>
                <w:sz w:val="28"/>
                <w:szCs w:val="28"/>
                <w:lang w:bidi="zh-CN"/>
              </w:rPr>
              <w:t>举报人</w:t>
            </w:r>
            <w:r>
              <w:rPr>
                <w:rFonts w:hint="eastAsia" w:ascii="仿宋_GB2312" w:hAnsi="宋体" w:eastAsia="仿宋_GB2312" w:cs="宋体"/>
                <w:sz w:val="28"/>
                <w:szCs w:val="28"/>
                <w:lang w:bidi="zh-CN"/>
              </w:rPr>
              <w:t>退款</w:t>
            </w:r>
            <w:r>
              <w:rPr>
                <w:rFonts w:ascii="仿宋_GB2312" w:hAnsi="宋体" w:eastAsia="仿宋_GB2312" w:cs="宋体"/>
                <w:sz w:val="28"/>
                <w:szCs w:val="28"/>
                <w:lang w:bidi="zh-CN"/>
              </w:rPr>
              <w:t>签字</w:t>
            </w:r>
          </w:p>
        </w:tc>
        <w:tc>
          <w:tcPr>
            <w:tcW w:w="6246" w:type="dxa"/>
            <w:gridSpan w:val="3"/>
            <w:tcBorders>
              <w:top w:val="single" w:color="000000" w:sz="4" w:space="0"/>
              <w:left w:val="single" w:color="000000" w:sz="4" w:space="0"/>
              <w:bottom w:val="single" w:color="000000" w:sz="4" w:space="0"/>
            </w:tcBorders>
            <w:vAlign w:val="center"/>
          </w:tcPr>
          <w:p>
            <w:pPr>
              <w:snapToGrid w:val="0"/>
              <w:rPr>
                <w:rFonts w:ascii="仿宋_GB2312" w:hAnsi="宋体" w:eastAsia="仿宋_GB2312" w:cs="宋体"/>
                <w:sz w:val="24"/>
                <w:lang w:bidi="zh-CN"/>
              </w:rPr>
            </w:pPr>
            <w:r>
              <w:rPr>
                <w:rFonts w:hint="eastAsia" w:ascii="仿宋_GB2312" w:hAnsi="宋体" w:eastAsia="仿宋_GB2312" w:cs="宋体"/>
                <w:sz w:val="24"/>
                <w:lang w:bidi="zh-CN"/>
              </w:rPr>
              <w:t>（举报人未现场退款的，由财务机构附退款记录）</w:t>
            </w:r>
          </w:p>
          <w:p>
            <w:pPr>
              <w:snapToGrid w:val="0"/>
              <w:rPr>
                <w:rFonts w:ascii="仿宋_GB2312" w:hAnsi="宋体" w:eastAsia="仿宋_GB2312" w:cs="宋体"/>
                <w:sz w:val="24"/>
                <w:lang w:bidi="zh-CN"/>
              </w:rPr>
            </w:pPr>
          </w:p>
          <w:p>
            <w:pPr>
              <w:snapToGrid w:val="0"/>
              <w:ind w:right="240"/>
              <w:jc w:val="right"/>
              <w:rPr>
                <w:rFonts w:ascii="仿宋_GB2312" w:hAnsi="宋体" w:eastAsia="仿宋_GB2312" w:cs="宋体"/>
                <w:sz w:val="28"/>
                <w:szCs w:val="28"/>
                <w:lang w:bidi="zh-CN"/>
              </w:rPr>
            </w:pPr>
            <w:r>
              <w:rPr>
                <w:rFonts w:ascii="仿宋_GB2312" w:hAnsi="宋体" w:eastAsia="仿宋_GB2312" w:cs="宋体"/>
                <w:sz w:val="24"/>
                <w:lang w:bidi="zh-CN"/>
              </w:rPr>
              <w:t>年</w:t>
            </w:r>
            <w:r>
              <w:rPr>
                <w:rFonts w:hint="eastAsia" w:ascii="仿宋_GB2312" w:hAnsi="宋体" w:eastAsia="仿宋_GB2312" w:cs="宋体"/>
                <w:sz w:val="24"/>
                <w:lang w:bidi="zh-CN"/>
              </w:rPr>
              <w:t xml:space="preserve"> </w:t>
            </w:r>
            <w:r>
              <w:rPr>
                <w:rFonts w:ascii="仿宋_GB2312" w:hAnsi="宋体" w:eastAsia="仿宋_GB2312" w:cs="宋体"/>
                <w:sz w:val="24"/>
                <w:lang w:bidi="zh-CN"/>
              </w:rPr>
              <w:t xml:space="preserve"> </w:t>
            </w:r>
            <w:r>
              <w:rPr>
                <w:rFonts w:ascii="仿宋_GB2312" w:hAnsi="宋体" w:eastAsia="仿宋_GB2312" w:cs="宋体"/>
                <w:sz w:val="24"/>
                <w:lang w:bidi="zh-CN"/>
              </w:rPr>
              <w:tab/>
            </w:r>
            <w:r>
              <w:rPr>
                <w:rFonts w:ascii="仿宋_GB2312" w:hAnsi="宋体" w:eastAsia="仿宋_GB2312" w:cs="宋体"/>
                <w:sz w:val="24"/>
                <w:lang w:bidi="zh-CN"/>
              </w:rPr>
              <w:t>月</w:t>
            </w:r>
            <w:r>
              <w:rPr>
                <w:rFonts w:hint="eastAsia" w:ascii="仿宋_GB2312" w:hAnsi="宋体" w:eastAsia="仿宋_GB2312" w:cs="宋体"/>
                <w:sz w:val="24"/>
                <w:lang w:bidi="zh-CN"/>
              </w:rPr>
              <w:t xml:space="preserve"> </w:t>
            </w:r>
            <w:r>
              <w:rPr>
                <w:rFonts w:ascii="仿宋_GB2312" w:hAnsi="宋体" w:eastAsia="仿宋_GB2312" w:cs="宋体"/>
                <w:sz w:val="24"/>
                <w:lang w:bidi="zh-CN"/>
              </w:rPr>
              <w:t xml:space="preserve"> </w:t>
            </w:r>
            <w:r>
              <w:rPr>
                <w:rFonts w:ascii="仿宋_GB2312" w:hAnsi="宋体" w:eastAsia="仿宋_GB2312" w:cs="宋体"/>
                <w:sz w:val="24"/>
                <w:lang w:bidi="zh-CN"/>
              </w:rPr>
              <w:tab/>
            </w:r>
            <w:r>
              <w:rPr>
                <w:rFonts w:ascii="仿宋_GB2312" w:hAnsi="宋体" w:eastAsia="仿宋_GB2312" w:cs="宋体"/>
                <w:sz w:val="24"/>
                <w:lang w:bidi="zh-CN"/>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682" w:hRule="atLeast"/>
        </w:trPr>
        <w:tc>
          <w:tcPr>
            <w:tcW w:w="2281" w:type="dxa"/>
            <w:tcBorders>
              <w:top w:val="single" w:color="000000" w:sz="4" w:space="0"/>
              <w:right w:val="single" w:color="000000" w:sz="4" w:space="0"/>
            </w:tcBorders>
            <w:vAlign w:val="center"/>
          </w:tcPr>
          <w:p>
            <w:pPr>
              <w:snapToGrid w:val="0"/>
              <w:jc w:val="center"/>
              <w:rPr>
                <w:rFonts w:ascii="仿宋_GB2312" w:hAnsi="宋体" w:eastAsia="仿宋_GB2312" w:cs="宋体"/>
                <w:sz w:val="28"/>
                <w:szCs w:val="28"/>
                <w:lang w:bidi="zh-CN"/>
              </w:rPr>
            </w:pPr>
            <w:r>
              <w:rPr>
                <w:rFonts w:ascii="仿宋_GB2312" w:hAnsi="宋体" w:eastAsia="仿宋_GB2312" w:cs="宋体"/>
                <w:sz w:val="28"/>
                <w:szCs w:val="28"/>
                <w:lang w:bidi="zh-CN"/>
              </w:rPr>
              <w:t>备注</w:t>
            </w:r>
          </w:p>
        </w:tc>
        <w:tc>
          <w:tcPr>
            <w:tcW w:w="6246" w:type="dxa"/>
            <w:gridSpan w:val="3"/>
            <w:tcBorders>
              <w:top w:val="single" w:color="000000" w:sz="4" w:space="0"/>
              <w:left w:val="single" w:color="000000" w:sz="4" w:space="0"/>
            </w:tcBorders>
            <w:vAlign w:val="center"/>
          </w:tcPr>
          <w:p>
            <w:pPr>
              <w:snapToGrid w:val="0"/>
              <w:jc w:val="center"/>
              <w:rPr>
                <w:rFonts w:ascii="仿宋_GB2312" w:hAnsi="宋体" w:eastAsia="仿宋_GB2312" w:cs="宋体"/>
                <w:sz w:val="24"/>
                <w:lang w:bidi="zh-CN"/>
              </w:rPr>
            </w:pPr>
            <w:r>
              <w:rPr>
                <w:rFonts w:ascii="仿宋_GB2312" w:hAnsi="宋体" w:eastAsia="仿宋_GB2312" w:cs="宋体"/>
                <w:sz w:val="24"/>
                <w:lang w:bidi="zh-CN"/>
              </w:rPr>
              <w:t>本表一式二份,分别用于财务入账及案卷存档</w:t>
            </w:r>
          </w:p>
        </w:tc>
      </w:tr>
    </w:tbl>
    <w:p>
      <w:pPr>
        <w:rPr>
          <w:rFonts w:ascii="仿宋_GB2312" w:hAnsi="宋体" w:eastAsia="仿宋_GB2312" w:cs="宋体"/>
          <w:sz w:val="22"/>
        </w:rPr>
      </w:pPr>
    </w:p>
    <w:p>
      <w:pPr>
        <w:widowControl/>
        <w:jc w:val="left"/>
        <w:rPr>
          <w:rFonts w:ascii="仿宋_GB2312" w:hAnsi="华文仿宋" w:eastAsia="仿宋_GB2312" w:cs="Times New Roman"/>
          <w:kern w:val="0"/>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DejaVu Sans">
    <w:panose1 w:val="020B0603030804020204"/>
    <w:charset w:val="00"/>
    <w:family w:val="roman"/>
    <w:pitch w:val="default"/>
    <w:sig w:usb0="E7006EFF" w:usb1="D200FDFF" w:usb2="0A246029" w:usb3="0400200C" w:csb0="600001FF" w:csb1="DFFF0000"/>
  </w:font>
  <w:font w:name="Heiti SC Light">
    <w:altName w:val="微软雅黑"/>
    <w:panose1 w:val="00000000000000000000"/>
    <w:charset w:val="86"/>
    <w:family w:val="auto"/>
    <w:pitch w:val="default"/>
    <w:sig w:usb0="00000000" w:usb1="00000000" w:usb2="00000000" w:usb3="00000000" w:csb0="203E0000" w:csb1="00000000"/>
  </w:font>
  <w:font w:name="仿宋_GB2312">
    <w:panose1 w:val="02010609030101010101"/>
    <w:charset w:val="86"/>
    <w:family w:val="modern"/>
    <w:pitch w:val="default"/>
    <w:sig w:usb0="00000001" w:usb1="080E0000" w:usb2="00000000" w:usb3="00000000" w:csb0="00040000" w:csb1="00000000"/>
  </w:font>
  <w:font w:name="华文仿宋">
    <w:altName w:val="方正仿宋_GBK"/>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微软雅黑">
    <w:panose1 w:val="020B0503020204020204"/>
    <w:charset w:val="86"/>
    <w:family w:val="swiss"/>
    <w:pitch w:val="default"/>
    <w:sig w:usb0="80000287" w:usb1="2ACF3C50" w:usb2="00000016" w:usb3="00000000" w:csb0="0004001F" w:csb1="00000000"/>
  </w:font>
  <w:font w:name="Mongolian Baiti">
    <w:altName w:val="汉仪叶叶相思体简"/>
    <w:panose1 w:val="03000500000000000000"/>
    <w:charset w:val="00"/>
    <w:family w:val="script"/>
    <w:pitch w:val="default"/>
    <w:sig w:usb0="00000000" w:usb1="00000000" w:usb2="00020000" w:usb3="00000000" w:csb0="00000001" w:csb1="0000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9082875"/>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D9C75C"/>
    <w:multiLevelType w:val="singleLevel"/>
    <w:tmpl w:val="61D9C75C"/>
    <w:lvl w:ilvl="0" w:tentative="0">
      <w:start w:val="2"/>
      <w:numFmt w:val="chineseCounting"/>
      <w:suff w:val="nothing"/>
      <w:lvlText w:val="（%1）"/>
      <w:lvlJc w:val="left"/>
    </w:lvl>
  </w:abstractNum>
  <w:abstractNum w:abstractNumId="1">
    <w:nsid w:val="61DC0DB3"/>
    <w:multiLevelType w:val="singleLevel"/>
    <w:tmpl w:val="61DC0DB3"/>
    <w:lvl w:ilvl="0" w:tentative="0">
      <w:start w:val="1"/>
      <w:numFmt w:val="chineseCounting"/>
      <w:suff w:val="nothing"/>
      <w:lvlText w:val="（%1）"/>
      <w:lvlJc w:val="left"/>
    </w:lvl>
  </w:abstractNum>
  <w:abstractNum w:abstractNumId="2">
    <w:nsid w:val="61DC8415"/>
    <w:multiLevelType w:val="singleLevel"/>
    <w:tmpl w:val="61DC8415"/>
    <w:lvl w:ilvl="0" w:tentative="0">
      <w:start w:val="2"/>
      <w:numFmt w:val="chineseCounting"/>
      <w:suff w:val="nothing"/>
      <w:lvlText w:val="（%1）"/>
      <w:lvlJc w:val="left"/>
    </w:lvl>
  </w:abstractNum>
  <w:abstractNum w:abstractNumId="3">
    <w:nsid w:val="61DC908B"/>
    <w:multiLevelType w:val="singleLevel"/>
    <w:tmpl w:val="61DC908B"/>
    <w:lvl w:ilvl="0" w:tentative="0">
      <w:start w:val="1"/>
      <w:numFmt w:val="chineseCounting"/>
      <w:suff w:val="nothing"/>
      <w:lvlText w:val="（%1）"/>
      <w:lvlJc w:val="left"/>
    </w:lvl>
  </w:abstractNum>
  <w:abstractNum w:abstractNumId="4">
    <w:nsid w:val="62151EF6"/>
    <w:multiLevelType w:val="singleLevel"/>
    <w:tmpl w:val="62151EF6"/>
    <w:lvl w:ilvl="0" w:tentative="0">
      <w:start w:val="1"/>
      <w:numFmt w:val="chineseCounting"/>
      <w:suff w:val="nothing"/>
      <w:lvlText w:val="（%1）"/>
      <w:lvlJc w:val="left"/>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F787F9"/>
    <w:rsid w:val="00006473"/>
    <w:rsid w:val="00007B3B"/>
    <w:rsid w:val="00050203"/>
    <w:rsid w:val="000656FC"/>
    <w:rsid w:val="000C7A4C"/>
    <w:rsid w:val="000F4FF9"/>
    <w:rsid w:val="00123ECF"/>
    <w:rsid w:val="00124E31"/>
    <w:rsid w:val="00155F0E"/>
    <w:rsid w:val="00180061"/>
    <w:rsid w:val="0019663C"/>
    <w:rsid w:val="00257BEE"/>
    <w:rsid w:val="002B47DD"/>
    <w:rsid w:val="00320375"/>
    <w:rsid w:val="00363A7B"/>
    <w:rsid w:val="00393FB5"/>
    <w:rsid w:val="003C641D"/>
    <w:rsid w:val="00415646"/>
    <w:rsid w:val="00486930"/>
    <w:rsid w:val="004F5997"/>
    <w:rsid w:val="00515E41"/>
    <w:rsid w:val="005D2227"/>
    <w:rsid w:val="00601720"/>
    <w:rsid w:val="0060229D"/>
    <w:rsid w:val="006315B4"/>
    <w:rsid w:val="0063472F"/>
    <w:rsid w:val="006944F3"/>
    <w:rsid w:val="007A63E5"/>
    <w:rsid w:val="007B3C53"/>
    <w:rsid w:val="00842C1B"/>
    <w:rsid w:val="00853173"/>
    <w:rsid w:val="00897DE3"/>
    <w:rsid w:val="008B4E08"/>
    <w:rsid w:val="008C3CC8"/>
    <w:rsid w:val="00943FD2"/>
    <w:rsid w:val="009605EF"/>
    <w:rsid w:val="00970C14"/>
    <w:rsid w:val="00986C05"/>
    <w:rsid w:val="009A0DF3"/>
    <w:rsid w:val="009C5BBC"/>
    <w:rsid w:val="00A00B3E"/>
    <w:rsid w:val="00A3366F"/>
    <w:rsid w:val="00A70545"/>
    <w:rsid w:val="00AB5C49"/>
    <w:rsid w:val="00AC4142"/>
    <w:rsid w:val="00B40B39"/>
    <w:rsid w:val="00B545B7"/>
    <w:rsid w:val="00BA283E"/>
    <w:rsid w:val="00C97C8A"/>
    <w:rsid w:val="00CC2A98"/>
    <w:rsid w:val="00CD1A6E"/>
    <w:rsid w:val="00D31D18"/>
    <w:rsid w:val="00D92A61"/>
    <w:rsid w:val="00E17FC3"/>
    <w:rsid w:val="00E66C6D"/>
    <w:rsid w:val="00EB3C88"/>
    <w:rsid w:val="00EC7B94"/>
    <w:rsid w:val="00F22D8C"/>
    <w:rsid w:val="00F6706E"/>
    <w:rsid w:val="00FB2082"/>
    <w:rsid w:val="00FE6F01"/>
    <w:rsid w:val="00FF15F9"/>
    <w:rsid w:val="00FF5A64"/>
    <w:rsid w:val="06B52A4E"/>
    <w:rsid w:val="135EB37A"/>
    <w:rsid w:val="17533FA8"/>
    <w:rsid w:val="4FF576B8"/>
    <w:rsid w:val="4FF787F9"/>
    <w:rsid w:val="65290FDA"/>
    <w:rsid w:val="69A04B9C"/>
    <w:rsid w:val="6F9D5D06"/>
    <w:rsid w:val="6FEF0C20"/>
    <w:rsid w:val="70DCB06F"/>
    <w:rsid w:val="777F0CFC"/>
    <w:rsid w:val="7B7F797D"/>
    <w:rsid w:val="BBDFE0C5"/>
    <w:rsid w:val="DD7E22B6"/>
    <w:rsid w:val="DEFF8A28"/>
    <w:rsid w:val="EFF38439"/>
    <w:rsid w:val="EFFF9239"/>
    <w:rsid w:val="F4CFB604"/>
    <w:rsid w:val="F7FF65D5"/>
    <w:rsid w:val="FBDBFED6"/>
    <w:rsid w:val="FD8F0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12"/>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annotation reference"/>
    <w:basedOn w:val="8"/>
    <w:qFormat/>
    <w:uiPriority w:val="0"/>
    <w:rPr>
      <w:sz w:val="21"/>
      <w:szCs w:val="21"/>
    </w:rPr>
  </w:style>
  <w:style w:type="table" w:customStyle="1" w:styleId="11">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character" w:customStyle="1" w:styleId="12">
    <w:name w:val="页脚 字符"/>
    <w:basedOn w:val="8"/>
    <w:link w:val="3"/>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1243</Words>
  <Characters>7090</Characters>
  <Lines>59</Lines>
  <Paragraphs>16</Paragraphs>
  <TotalTime>88</TotalTime>
  <ScaleCrop>false</ScaleCrop>
  <LinksUpToDate>false</LinksUpToDate>
  <CharactersWithSpaces>8317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2022-02-28T12:55:00Z</dcterms:created>
  <dc:creator>lkk</dc:creator>
  <cp:lastModifiedBy>user</cp:lastModifiedBy>
  <cp:lastPrinted>2022-02-25T10:38:00Z</cp:lastPrinted>
  <dcterms:modified xsi:type="dcterms:W3CDTF">2022-09-05T10:50:58Z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BDDB7C4759F24CCB8B9BC485FBAEA749</vt:lpwstr>
  </property>
</Properties>
</file>