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E" w:rsidRPr="00D42E57" w:rsidRDefault="002E6C1E" w:rsidP="002E6C1E">
      <w:pPr>
        <w:spacing w:line="360" w:lineRule="auto"/>
        <w:ind w:firstLineChars="200" w:firstLine="640"/>
        <w:jc w:val="left"/>
        <w:rPr>
          <w:rFonts w:ascii="方正小标宋简体" w:eastAsia="方正小标宋简体" w:hAnsi="黑体" w:cs="宋体"/>
          <w:sz w:val="44"/>
          <w:szCs w:val="44"/>
        </w:rPr>
      </w:pPr>
      <w:r w:rsidRPr="001A521B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 xml:space="preserve">4         </w:t>
      </w:r>
      <w:r w:rsidRPr="00D42E57">
        <w:rPr>
          <w:rFonts w:ascii="方正小标宋简体" w:eastAsia="方正小标宋简体" w:hAnsi="黑体" w:cs="宋体" w:hint="eastAsia"/>
          <w:sz w:val="44"/>
          <w:szCs w:val="44"/>
        </w:rPr>
        <w:t>特种设备使用标志</w:t>
      </w:r>
    </w:p>
    <w:p w:rsidR="002E6C1E" w:rsidRDefault="002E6C1E" w:rsidP="002E6C1E">
      <w:pPr>
        <w:spacing w:line="360" w:lineRule="auto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</w:p>
    <w:p w:rsidR="002E6C1E" w:rsidRPr="0072421C" w:rsidRDefault="002E6C1E" w:rsidP="002E6C1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428041</wp:posOffset>
            </wp:positionH>
            <wp:positionV relativeFrom="paragraph">
              <wp:posOffset>1930</wp:posOffset>
            </wp:positionV>
            <wp:extent cx="5759958" cy="3525927"/>
            <wp:effectExtent l="19050" t="0" r="0" b="0"/>
            <wp:wrapSquare wrapText="bothSides"/>
            <wp:docPr id="1" name="图片 0" descr="新使用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使用标志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352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7F1" w:rsidRDefault="007E07F1"/>
    <w:sectPr w:rsidR="007E07F1" w:rsidSect="00BE4905">
      <w:pgSz w:w="11907" w:h="16840" w:code="9"/>
      <w:pgMar w:top="1701" w:right="1418" w:bottom="1306" w:left="1418" w:header="1134" w:footer="851" w:gutter="0"/>
      <w:pgNumType w:start="1"/>
      <w:cols w:space="425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C1E"/>
    <w:rsid w:val="002E6C1E"/>
    <w:rsid w:val="007E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2020-09-01T03:25:00Z</dcterms:created>
  <dcterms:modified xsi:type="dcterms:W3CDTF">2020-09-01T03:25:00Z</dcterms:modified>
</cp:coreProperties>
</file>