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napToGrid w:val="0"/>
        <w:spacing w:line="600" w:lineRule="exact"/>
        <w:ind w:right="38" w:rightChars="12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widowControl/>
        <w:shd w:val="clear"/>
        <w:snapToGrid w:val="0"/>
        <w:spacing w:line="600" w:lineRule="exact"/>
        <w:ind w:right="38" w:rightChars="12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杭州市企业运营类专利导航培育项目</w:t>
      </w:r>
    </w:p>
    <w:p>
      <w:pPr>
        <w:widowControl/>
        <w:shd w:val="clear"/>
        <w:snapToGrid w:val="0"/>
        <w:spacing w:line="600" w:lineRule="exact"/>
        <w:ind w:right="38" w:rightChars="12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825"/>
        <w:gridCol w:w="5130"/>
        <w:gridCol w:w="286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项目承担单位</w:t>
            </w:r>
          </w:p>
        </w:tc>
        <w:tc>
          <w:tcPr>
            <w:tcW w:w="5130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项目领域</w:t>
            </w:r>
          </w:p>
        </w:tc>
        <w:tc>
          <w:tcPr>
            <w:tcW w:w="152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所属区县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 w:colFirst="1" w:colLast="2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杰华特微电子（杭州）有限公司</w:t>
            </w:r>
          </w:p>
        </w:tc>
        <w:tc>
          <w:tcPr>
            <w:tcW w:w="5130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动力电池监测芯片专利导航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152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三维通信股份有限公司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有源天线系统（AAS）专利导航项目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5G技术相关领域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杭州九源基因工程有限公司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GLP-1受体激动剂药物专利导航分析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先临三维科技股份有限公司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齿科3D数字化设备专利导航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浙江南都电源动力股份有限公司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阀控蓄电池专利导航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新能源新材料相关领域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杭州高烯科技有限公司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单层氧化石墨烯专利导航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新能源新材料相关领域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浙江中控技术股份有限公司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功能安全系统中高可用性技术专利导航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智能家居领域网络通信技术专利导航项目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万向钱潮股份有限公司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应用于无人驾驶汽车的新型制动系统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抗重症感染药物专利导航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万向一二三股份公司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软包三元锂离子电池专利导航分析项目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新能源新材料相关领域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中化蓝天集团有限公司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锂离子电池高电压电解液添加剂专利导航项目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新能源新材料相关领域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杭州福斯特应用材料股份有限公司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挠性覆铜板及其在5G通讯领域应用的专利导航和核心专利预警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5G技术相关领域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杭州高品自动化设备有限公司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汽车涡轮增压器智能生产检测装备专利导航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hd w:val="clear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浙江苏泊尔家电制造有限公司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厨房电器智能控制专利导航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智能装备相关领域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bookmarkEnd w:id="0"/>
    </w:tbl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7E6B"/>
    <w:rsid w:val="091452DA"/>
    <w:rsid w:val="099D66D5"/>
    <w:rsid w:val="0E5F1F97"/>
    <w:rsid w:val="26F86D6B"/>
    <w:rsid w:val="280D2BCA"/>
    <w:rsid w:val="3EF9227C"/>
    <w:rsid w:val="429C2BB0"/>
    <w:rsid w:val="46C21651"/>
    <w:rsid w:val="48DF1170"/>
    <w:rsid w:val="4D4B2933"/>
    <w:rsid w:val="4F7809E6"/>
    <w:rsid w:val="509E6777"/>
    <w:rsid w:val="54681A71"/>
    <w:rsid w:val="58A63751"/>
    <w:rsid w:val="65A74044"/>
    <w:rsid w:val="69CE461B"/>
    <w:rsid w:val="6C64105F"/>
    <w:rsid w:val="779E5CFE"/>
    <w:rsid w:val="7EA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outlineLvl w:val="0"/>
    </w:pPr>
    <w:rPr>
      <w:rFonts w:ascii="Arial" w:hAnsi="Arial" w:eastAsia="方正小标宋_GBK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2019-12-04T04:30:00Z</dcterms:created>
  <dc:creator>朱冰洁; 12315c</dc:creator>
  <cp:lastModifiedBy>朱冰洁</cp:lastModifiedBy>
  <dcterms:modified xsi:type="dcterms:W3CDTF">2020-03-05T03:38:48Z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