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38" w:rsidRPr="00F72538" w:rsidRDefault="00F72538" w:rsidP="009E2890">
      <w:pPr>
        <w:spacing w:line="540" w:lineRule="exact"/>
        <w:rPr>
          <w:rFonts w:ascii="仿宋_GB2312" w:eastAsia="仿宋_GB2312" w:hAnsi="楷体" w:cs="宋体" w:hint="eastAsia"/>
          <w:kern w:val="0"/>
          <w:sz w:val="32"/>
          <w:szCs w:val="32"/>
        </w:rPr>
      </w:pPr>
      <w:bookmarkStart w:id="0" w:name="filename"/>
      <w:bookmarkStart w:id="1" w:name="_Toc183233520"/>
      <w:bookmarkStart w:id="2" w:name="SubjectOS"/>
      <w:bookmarkStart w:id="3" w:name="_Toc214765156"/>
      <w:bookmarkStart w:id="4" w:name="_Toc214765159"/>
      <w:r w:rsidRPr="00F72538">
        <w:rPr>
          <w:rFonts w:ascii="仿宋_GB2312" w:eastAsia="仿宋_GB2312" w:hAnsi="楷体" w:cs="宋体" w:hint="eastAsia"/>
          <w:kern w:val="0"/>
          <w:sz w:val="32"/>
          <w:szCs w:val="32"/>
        </w:rPr>
        <w:t>附件：1</w:t>
      </w:r>
    </w:p>
    <w:p w:rsidR="00F5611A" w:rsidRPr="00E10A1C" w:rsidRDefault="00F5611A" w:rsidP="009E2890">
      <w:pPr>
        <w:spacing w:line="540" w:lineRule="exact"/>
        <w:jc w:val="center"/>
        <w:rPr>
          <w:rFonts w:ascii="方正小标宋_GBK" w:eastAsia="方正小标宋_GBK" w:hAnsi="楷体" w:cs="宋体"/>
          <w:color w:val="000000"/>
          <w:kern w:val="0"/>
          <w:sz w:val="44"/>
          <w:szCs w:val="44"/>
        </w:rPr>
      </w:pPr>
      <w:r w:rsidRPr="00E10A1C">
        <w:rPr>
          <w:rFonts w:ascii="方正小标宋_GBK" w:eastAsia="方正小标宋_GBK" w:hAnsi="楷体" w:cs="宋体" w:hint="eastAsia"/>
          <w:color w:val="000000"/>
          <w:kern w:val="0"/>
          <w:sz w:val="44"/>
          <w:szCs w:val="44"/>
        </w:rPr>
        <w:t>杭州市标准化项目资助经费管理办法</w:t>
      </w:r>
    </w:p>
    <w:p w:rsidR="00DC7603" w:rsidRDefault="008C1AAA" w:rsidP="009E2890">
      <w:pPr>
        <w:spacing w:line="54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  <w:r w:rsidRPr="008C1AAA"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="002259ED">
        <w:rPr>
          <w:rFonts w:ascii="仿宋_GB2312" w:eastAsia="仿宋_GB2312" w:hAnsi="宋体" w:hint="eastAsia"/>
          <w:color w:val="000000"/>
          <w:sz w:val="32"/>
          <w:szCs w:val="32"/>
        </w:rPr>
        <w:t>征求意见稿</w:t>
      </w:r>
      <w:r w:rsidRPr="008C1AAA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</w:p>
    <w:p w:rsidR="009E2890" w:rsidRDefault="009E2890" w:rsidP="009E2890">
      <w:pPr>
        <w:snapToGrid w:val="0"/>
        <w:spacing w:line="540" w:lineRule="exact"/>
        <w:ind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为大力实施标准化战略，切实发挥标准在推进高质量发展中服务、</w:t>
      </w:r>
      <w:r w:rsidRPr="0029700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支撑和引领功能，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为</w:t>
      </w:r>
      <w:r w:rsidRPr="00297001">
        <w:rPr>
          <w:rFonts w:ascii="仿宋_GB2312" w:eastAsia="仿宋_GB2312" w:hint="eastAsia"/>
          <w:color w:val="000000"/>
          <w:sz w:val="32"/>
          <w:szCs w:val="32"/>
        </w:rPr>
        <w:t>建设“</w:t>
      </w:r>
      <w:r w:rsidR="00D57790">
        <w:rPr>
          <w:rFonts w:ascii="仿宋_GB2312" w:eastAsia="仿宋_GB2312" w:hint="eastAsia"/>
          <w:color w:val="000000"/>
          <w:sz w:val="32"/>
          <w:szCs w:val="32"/>
        </w:rPr>
        <w:t>数智杭州、宜居天堂</w:t>
      </w:r>
      <w:r w:rsidRPr="00297001">
        <w:rPr>
          <w:rFonts w:ascii="仿宋_GB2312" w:eastAsia="仿宋_GB2312" w:hint="eastAsia"/>
          <w:color w:val="000000"/>
          <w:sz w:val="32"/>
          <w:szCs w:val="32"/>
        </w:rPr>
        <w:t>”世界名城</w:t>
      </w:r>
      <w:r w:rsidRPr="00297001">
        <w:rPr>
          <w:rFonts w:ascii="仿宋_GB2312" w:eastAsia="仿宋_GB2312" w:hAnsi="仿宋" w:cs="仿宋_GB2312" w:hint="eastAsia"/>
          <w:color w:val="000000"/>
          <w:sz w:val="32"/>
          <w:szCs w:val="32"/>
        </w:rPr>
        <w:t>发挥重要作用。根据</w:t>
      </w:r>
      <w:r w:rsidR="008D44C1" w:rsidRPr="00297001">
        <w:rPr>
          <w:rFonts w:ascii="仿宋_GB2312" w:eastAsia="仿宋_GB2312" w:hAnsi="宋体" w:hint="eastAsia"/>
          <w:color w:val="000000"/>
          <w:sz w:val="32"/>
          <w:szCs w:val="32"/>
        </w:rPr>
        <w:t>《</w:t>
      </w:r>
      <w:r w:rsidR="008D44C1">
        <w:rPr>
          <w:rFonts w:ascii="仿宋_GB2312" w:eastAsia="仿宋_GB2312" w:hAnsi="宋体" w:hint="eastAsia"/>
          <w:color w:val="000000"/>
          <w:sz w:val="32"/>
          <w:szCs w:val="32"/>
        </w:rPr>
        <w:t>中华人民共和国标准化法</w:t>
      </w:r>
      <w:r w:rsidR="008D44C1" w:rsidRPr="00297001">
        <w:rPr>
          <w:rFonts w:ascii="仿宋_GB2312" w:eastAsia="仿宋_GB2312" w:hAnsi="宋体" w:hint="eastAsia"/>
          <w:color w:val="000000"/>
          <w:sz w:val="32"/>
          <w:szCs w:val="32"/>
        </w:rPr>
        <w:t>》</w:t>
      </w:r>
      <w:r w:rsidR="008D44C1">
        <w:rPr>
          <w:rFonts w:ascii="仿宋_GB2312" w:eastAsia="仿宋_GB2312" w:hAnsi="宋体" w:hint="eastAsia"/>
          <w:color w:val="000000"/>
          <w:sz w:val="32"/>
          <w:szCs w:val="32"/>
        </w:rPr>
        <w:t>、《浙江省标准化管理条例》等法律法规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，特制定本办法。</w:t>
      </w:r>
    </w:p>
    <w:p w:rsidR="00F5611A" w:rsidRPr="00DE03C1" w:rsidRDefault="00F5611A" w:rsidP="009E2890">
      <w:pPr>
        <w:snapToGrid w:val="0"/>
        <w:spacing w:line="540" w:lineRule="exact"/>
        <w:ind w:firstLine="640"/>
        <w:rPr>
          <w:rFonts w:ascii="黑体" w:eastAsia="黑体" w:hAnsi="黑体"/>
          <w:color w:val="000000"/>
          <w:sz w:val="32"/>
          <w:szCs w:val="32"/>
        </w:rPr>
      </w:pPr>
      <w:r w:rsidRPr="00DE03C1">
        <w:rPr>
          <w:rFonts w:ascii="黑体" w:eastAsia="黑体" w:hAnsi="黑体" w:hint="eastAsia"/>
          <w:color w:val="000000"/>
          <w:sz w:val="32"/>
          <w:szCs w:val="32"/>
        </w:rPr>
        <w:t>一、适用范围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（一）</w:t>
      </w:r>
      <w:r w:rsidRPr="00297001">
        <w:rPr>
          <w:rFonts w:ascii="仿宋_GB2312" w:eastAsia="仿宋_GB2312" w:hint="eastAsia"/>
          <w:color w:val="000000"/>
          <w:sz w:val="32"/>
          <w:szCs w:val="32"/>
        </w:rPr>
        <w:t>凡在我市行政区域内工商注册、税务登记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的企事业单位、产学研合作机构、社会团体和专业协会，可依照本办法申请资助。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（二）标准化项目是指企事业单位、产学研合作机构、社会团体和专业协会利用自身的技术优势，开展国际标准、国家标准、行业标准、地方标准、</w:t>
      </w:r>
      <w:r w:rsidR="008D44C1" w:rsidRPr="00297001">
        <w:rPr>
          <w:rFonts w:ascii="仿宋_GB2312" w:eastAsia="仿宋_GB2312" w:hAnsi="宋体" w:hint="eastAsia"/>
          <w:color w:val="000000"/>
          <w:sz w:val="32"/>
          <w:szCs w:val="32"/>
        </w:rPr>
        <w:t>“浙江制造”标准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，开展国家级、省级</w:t>
      </w:r>
      <w:r w:rsidR="00DE3E1C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市级标准化试点示范，承担国际、全国标准化专业组织。</w:t>
      </w:r>
    </w:p>
    <w:p w:rsidR="00F5611A" w:rsidRPr="00DE03C1" w:rsidRDefault="00F5611A" w:rsidP="009E2890">
      <w:pPr>
        <w:snapToGrid w:val="0"/>
        <w:spacing w:line="540" w:lineRule="exact"/>
        <w:ind w:firstLine="640"/>
        <w:rPr>
          <w:rFonts w:ascii="黑体" w:eastAsia="黑体" w:hAnsi="黑体"/>
          <w:color w:val="000000"/>
          <w:sz w:val="32"/>
          <w:szCs w:val="32"/>
        </w:rPr>
      </w:pPr>
      <w:r w:rsidRPr="00DE03C1">
        <w:rPr>
          <w:rFonts w:ascii="黑体" w:eastAsia="黑体" w:hAnsi="黑体" w:hint="eastAsia"/>
          <w:color w:val="000000"/>
          <w:sz w:val="32"/>
          <w:szCs w:val="32"/>
        </w:rPr>
        <w:t>二、组织管理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97001">
        <w:rPr>
          <w:rFonts w:ascii="仿宋_GB2312" w:eastAsia="仿宋_GB2312" w:hAnsi="楷体" w:hint="eastAsia"/>
          <w:color w:val="000000"/>
          <w:sz w:val="32"/>
          <w:szCs w:val="32"/>
        </w:rPr>
        <w:t>杭州市技术标准推进领导小组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（以下简称领导小组）负责协调处理</w:t>
      </w:r>
      <w:r w:rsidRPr="00297001"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资助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中的重大问题。领导小组办公室（以下简称办公室，设在市市场监管局）负责标准化项目资助工作的申报、</w:t>
      </w:r>
      <w:r w:rsidR="00DE3E1C">
        <w:rPr>
          <w:rFonts w:ascii="仿宋_GB2312" w:eastAsia="仿宋_GB2312" w:hAnsi="宋体" w:hint="eastAsia"/>
          <w:color w:val="000000"/>
          <w:sz w:val="32"/>
          <w:szCs w:val="32"/>
        </w:rPr>
        <w:t>初审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、评审</w:t>
      </w:r>
      <w:r w:rsidR="00DE3E1C">
        <w:rPr>
          <w:rFonts w:ascii="仿宋_GB2312" w:eastAsia="仿宋_GB2312" w:hAnsi="宋体" w:hint="eastAsia"/>
          <w:color w:val="000000"/>
          <w:sz w:val="32"/>
          <w:szCs w:val="32"/>
        </w:rPr>
        <w:t>等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资助管理</w:t>
      </w:r>
      <w:r w:rsidR="00DE3E1C">
        <w:rPr>
          <w:rFonts w:ascii="仿宋_GB2312" w:eastAsia="仿宋_GB2312" w:hAnsi="宋体" w:hint="eastAsia"/>
          <w:color w:val="000000"/>
          <w:sz w:val="32"/>
          <w:szCs w:val="32"/>
        </w:rPr>
        <w:t>工作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F5611A" w:rsidRPr="00DE03C1" w:rsidRDefault="00F5611A" w:rsidP="009E2890">
      <w:pPr>
        <w:snapToGrid w:val="0"/>
        <w:spacing w:line="540" w:lineRule="exact"/>
        <w:ind w:firstLine="640"/>
        <w:rPr>
          <w:rFonts w:ascii="黑体" w:eastAsia="黑体" w:hAnsi="黑体"/>
          <w:color w:val="000000"/>
          <w:sz w:val="32"/>
          <w:szCs w:val="32"/>
        </w:rPr>
      </w:pPr>
      <w:r w:rsidRPr="00DE03C1">
        <w:rPr>
          <w:rFonts w:ascii="黑体" w:eastAsia="黑体" w:hAnsi="黑体" w:hint="eastAsia"/>
          <w:color w:val="000000"/>
          <w:sz w:val="32"/>
          <w:szCs w:val="32"/>
        </w:rPr>
        <w:t>三、资助项目及</w:t>
      </w:r>
      <w:r w:rsidR="00DE3E1C">
        <w:rPr>
          <w:rFonts w:ascii="黑体" w:eastAsia="黑体" w:hAnsi="黑体" w:hint="eastAsia"/>
          <w:color w:val="000000"/>
          <w:sz w:val="32"/>
          <w:szCs w:val="32"/>
        </w:rPr>
        <w:t>资助</w:t>
      </w:r>
      <w:r w:rsidRPr="00DE03C1">
        <w:rPr>
          <w:rFonts w:ascii="黑体" w:eastAsia="黑体" w:hAnsi="黑体" w:hint="eastAsia"/>
          <w:color w:val="000000"/>
          <w:sz w:val="32"/>
          <w:szCs w:val="32"/>
        </w:rPr>
        <w:t>标准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楷体" w:cs="宋体"/>
          <w:color w:val="000000"/>
          <w:sz w:val="32"/>
          <w:szCs w:val="32"/>
        </w:rPr>
      </w:pPr>
      <w:r w:rsidRPr="00297001">
        <w:rPr>
          <w:rFonts w:ascii="仿宋_GB2312" w:eastAsia="仿宋_GB2312" w:hAnsi="华文中宋" w:hint="eastAsia"/>
          <w:bCs/>
          <w:color w:val="000000"/>
          <w:sz w:val="32"/>
          <w:szCs w:val="32"/>
        </w:rPr>
        <w:t>1.</w:t>
      </w:r>
      <w:r w:rsidRPr="00297001">
        <w:rPr>
          <w:rFonts w:ascii="仿宋_GB2312" w:eastAsia="仿宋_GB2312" w:hAnsi="楷体" w:cs="仿宋_GB2312" w:hint="eastAsia"/>
          <w:color w:val="000000"/>
          <w:sz w:val="32"/>
          <w:szCs w:val="32"/>
        </w:rPr>
        <w:t>主导制定完成国际标准、国家标准、行业标准、“浙江制造”标准的单位，分别给予不高于100万元、30万元、</w:t>
      </w:r>
      <w:r w:rsidRPr="00297001">
        <w:rPr>
          <w:rFonts w:ascii="仿宋_GB2312" w:eastAsia="仿宋_GB2312" w:hAnsi="楷体" w:cs="仿宋_GB2312" w:hint="eastAsia"/>
          <w:color w:val="000000"/>
          <w:sz w:val="32"/>
          <w:szCs w:val="32"/>
        </w:rPr>
        <w:lastRenderedPageBreak/>
        <w:t>20万元、</w:t>
      </w:r>
      <w:r w:rsidR="00E863C5">
        <w:rPr>
          <w:rFonts w:ascii="仿宋_GB2312" w:eastAsia="仿宋_GB2312" w:hAnsi="楷体" w:cs="仿宋_GB2312" w:hint="eastAsia"/>
          <w:color w:val="000000"/>
          <w:sz w:val="32"/>
          <w:szCs w:val="32"/>
        </w:rPr>
        <w:t>20</w:t>
      </w:r>
      <w:r w:rsidRPr="00297001">
        <w:rPr>
          <w:rFonts w:ascii="仿宋_GB2312" w:eastAsia="仿宋_GB2312" w:hAnsi="楷体" w:cs="仿宋_GB2312" w:hint="eastAsia"/>
          <w:color w:val="000000"/>
          <w:sz w:val="32"/>
          <w:szCs w:val="32"/>
        </w:rPr>
        <w:t>万元的资助；</w:t>
      </w:r>
      <w:r w:rsidRPr="00297001">
        <w:rPr>
          <w:rFonts w:ascii="仿宋_GB2312" w:eastAsia="仿宋_GB2312" w:hAnsi="楷体" w:cs="宋体" w:hint="eastAsia"/>
          <w:color w:val="000000"/>
          <w:sz w:val="32"/>
          <w:szCs w:val="32"/>
        </w:rPr>
        <w:t>参与完成国际标准制定的单位，每项给予不高于20万元的资助。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2.牵头开展</w:t>
      </w:r>
      <w:r w:rsidRPr="00297001">
        <w:rPr>
          <w:rFonts w:ascii="仿宋_GB2312" w:eastAsia="仿宋_GB2312" w:hAnsi="楷体" w:cs="仿宋_GB2312" w:hint="eastAsia"/>
          <w:color w:val="000000"/>
          <w:sz w:val="32"/>
          <w:szCs w:val="32"/>
        </w:rPr>
        <w:t>完成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国家级标准化试点示范项目的单位，每项给予不高于20万元的资助。</w:t>
      </w:r>
      <w:r w:rsidR="008D44C1">
        <w:rPr>
          <w:rFonts w:ascii="仿宋_GB2312" w:eastAsia="仿宋_GB2312" w:hAnsi="宋体" w:hint="eastAsia"/>
          <w:color w:val="000000"/>
          <w:sz w:val="32"/>
          <w:szCs w:val="32"/>
        </w:rPr>
        <w:t xml:space="preserve">　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楷体" w:cs="宋体"/>
          <w:color w:val="000000"/>
          <w:sz w:val="32"/>
          <w:szCs w:val="32"/>
        </w:rPr>
      </w:pPr>
      <w:r w:rsidRPr="00297001">
        <w:rPr>
          <w:rFonts w:ascii="仿宋_GB2312" w:eastAsia="仿宋_GB2312" w:hAnsi="楷体" w:cs="宋体" w:hint="eastAsia"/>
          <w:color w:val="000000"/>
          <w:sz w:val="32"/>
          <w:szCs w:val="32"/>
        </w:rPr>
        <w:t>3.承担国际标准化组织（ISO）、国际电工委员会（IEC）、国际电信联盟（ITU）技术委员会（TC）秘书处</w:t>
      </w:r>
      <w:r>
        <w:rPr>
          <w:rFonts w:ascii="仿宋_GB2312" w:eastAsia="仿宋_GB2312" w:hAnsi="楷体" w:cs="宋体" w:hint="eastAsia"/>
          <w:color w:val="000000"/>
          <w:sz w:val="32"/>
          <w:szCs w:val="32"/>
        </w:rPr>
        <w:t>的单位,</w:t>
      </w:r>
      <w:r w:rsidRPr="00965C00">
        <w:rPr>
          <w:rFonts w:ascii="仿宋_GB2312" w:eastAsia="仿宋_GB2312" w:hAnsi="楷体" w:cs="宋体" w:hint="eastAsia"/>
          <w:color w:val="000000"/>
          <w:sz w:val="32"/>
          <w:szCs w:val="32"/>
        </w:rPr>
        <w:t xml:space="preserve"> </w:t>
      </w:r>
      <w:r w:rsidRPr="00297001">
        <w:rPr>
          <w:rFonts w:ascii="仿宋_GB2312" w:eastAsia="仿宋_GB2312" w:hAnsi="楷体" w:cs="宋体" w:hint="eastAsia"/>
          <w:color w:val="000000"/>
          <w:sz w:val="32"/>
          <w:szCs w:val="32"/>
        </w:rPr>
        <w:t>给予不高于100万元的资助</w:t>
      </w:r>
      <w:r>
        <w:rPr>
          <w:rFonts w:ascii="仿宋_GB2312" w:eastAsia="仿宋_GB2312" w:hAnsi="楷体" w:cs="宋体" w:hint="eastAsia"/>
          <w:color w:val="000000"/>
          <w:sz w:val="32"/>
          <w:szCs w:val="32"/>
        </w:rPr>
        <w:t>，</w:t>
      </w:r>
      <w:r w:rsidRPr="00297001">
        <w:rPr>
          <w:rFonts w:ascii="仿宋_GB2312" w:eastAsia="仿宋_GB2312" w:hAnsi="楷体" w:cs="宋体" w:hint="eastAsia"/>
          <w:color w:val="000000"/>
          <w:sz w:val="32"/>
          <w:szCs w:val="32"/>
        </w:rPr>
        <w:t>承担分技术委员会（SC）秘书处的单位，给予不高</w:t>
      </w:r>
      <w:r>
        <w:rPr>
          <w:rFonts w:ascii="仿宋_GB2312" w:eastAsia="仿宋_GB2312" w:hAnsi="楷体" w:cs="宋体" w:hint="eastAsia"/>
          <w:color w:val="000000"/>
          <w:sz w:val="32"/>
          <w:szCs w:val="32"/>
        </w:rPr>
        <w:t>于</w:t>
      </w:r>
      <w:r w:rsidRPr="00297001">
        <w:rPr>
          <w:rFonts w:ascii="仿宋_GB2312" w:eastAsia="仿宋_GB2312" w:hAnsi="楷体" w:cs="宋体" w:hint="eastAsia"/>
          <w:color w:val="000000"/>
          <w:sz w:val="32"/>
          <w:szCs w:val="32"/>
        </w:rPr>
        <w:t>50万元的资助；承担</w:t>
      </w:r>
      <w:r w:rsidRPr="00297001">
        <w:rPr>
          <w:rFonts w:ascii="仿宋_GB2312" w:eastAsia="仿宋_GB2312" w:hAnsi="楷体" w:cs="仿宋_GB2312" w:hint="eastAsia"/>
          <w:color w:val="000000"/>
          <w:sz w:val="32"/>
          <w:szCs w:val="32"/>
        </w:rPr>
        <w:t>全国</w:t>
      </w:r>
      <w:r w:rsidRPr="00297001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专业标准化技术委员会</w:t>
      </w:r>
      <w:r w:rsidRPr="00297001">
        <w:rPr>
          <w:rFonts w:ascii="仿宋_GB2312" w:eastAsia="仿宋_GB2312" w:hAnsi="楷体" w:cs="宋体" w:hint="eastAsia"/>
          <w:color w:val="000000"/>
          <w:sz w:val="32"/>
          <w:szCs w:val="32"/>
        </w:rPr>
        <w:t>（TC）、分技术委员会（SC）秘书处的单位，分别给予不高于50万元、20万元的资助。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97001">
        <w:rPr>
          <w:rFonts w:ascii="仿宋_GB2312" w:eastAsia="仿宋_GB2312" w:hAnsi="楷体" w:cs="宋体" w:hint="eastAsia"/>
          <w:color w:val="000000"/>
          <w:sz w:val="32"/>
          <w:szCs w:val="32"/>
        </w:rPr>
        <w:t>4.</w:t>
      </w:r>
      <w:r w:rsidR="00E863C5" w:rsidRPr="00297001" w:rsidDel="00E863C5">
        <w:rPr>
          <w:rFonts w:ascii="仿宋_GB2312" w:eastAsia="仿宋_GB2312" w:hAnsi="楷体" w:cs="宋体" w:hint="eastAsia"/>
          <w:color w:val="000000"/>
          <w:sz w:val="32"/>
          <w:szCs w:val="32"/>
        </w:rPr>
        <w:t xml:space="preserve"> </w:t>
      </w:r>
      <w:r w:rsidRPr="00297001">
        <w:rPr>
          <w:rFonts w:ascii="仿宋_GB2312" w:eastAsia="仿宋_GB2312" w:hAnsi="宋体" w:cs="宋体" w:hint="eastAsia"/>
          <w:color w:val="000000"/>
          <w:sz w:val="32"/>
          <w:szCs w:val="32"/>
        </w:rPr>
        <w:t>主导制定完成</w:t>
      </w:r>
      <w:r w:rsidR="00A71498">
        <w:rPr>
          <w:rFonts w:ascii="仿宋_GB2312" w:eastAsia="仿宋_GB2312" w:hAnsi="宋体" w:cs="宋体" w:hint="eastAsia"/>
          <w:color w:val="000000"/>
          <w:sz w:val="32"/>
          <w:szCs w:val="32"/>
        </w:rPr>
        <w:t>省级、市级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地方标准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牵头开展省级、市级标准化试点示范项目的单位，</w:t>
      </w:r>
      <w:r w:rsidR="008D44C1">
        <w:rPr>
          <w:rFonts w:ascii="仿宋_GB2312" w:eastAsia="仿宋_GB2312" w:hAnsi="宋体" w:hint="eastAsia"/>
          <w:color w:val="000000"/>
          <w:sz w:val="32"/>
          <w:szCs w:val="32"/>
        </w:rPr>
        <w:t>根据评审得分</w:t>
      </w:r>
      <w:r w:rsidR="008C1AAA" w:rsidRPr="008C1AAA">
        <w:rPr>
          <w:rFonts w:ascii="仿宋_GB2312" w:eastAsia="仿宋_GB2312" w:hAnsi="宋体" w:hint="eastAsia"/>
          <w:sz w:val="32"/>
          <w:szCs w:val="32"/>
        </w:rPr>
        <w:t>，每年对申报的</w:t>
      </w:r>
      <w:r w:rsidR="006C0439">
        <w:rPr>
          <w:rFonts w:ascii="仿宋_GB2312" w:eastAsia="仿宋_GB2312" w:hAnsi="宋体" w:hint="eastAsia"/>
          <w:sz w:val="32"/>
          <w:szCs w:val="32"/>
        </w:rPr>
        <w:t>省级、市级地方标准</w:t>
      </w:r>
      <w:r w:rsidR="008C1AAA" w:rsidRPr="008C1AAA">
        <w:rPr>
          <w:rFonts w:ascii="仿宋_GB2312" w:eastAsia="仿宋_GB2312" w:hAnsi="宋体" w:hint="eastAsia"/>
          <w:sz w:val="32"/>
          <w:szCs w:val="32"/>
        </w:rPr>
        <w:t>项目评出一等奖不高于</w:t>
      </w:r>
      <w:r w:rsidR="006C0439">
        <w:rPr>
          <w:rFonts w:ascii="仿宋_GB2312" w:eastAsia="仿宋_GB2312" w:hAnsi="宋体" w:hint="eastAsia"/>
          <w:sz w:val="32"/>
          <w:szCs w:val="32"/>
        </w:rPr>
        <w:t>5</w:t>
      </w:r>
      <w:r w:rsidR="008C1AAA" w:rsidRPr="008C1AAA">
        <w:rPr>
          <w:rFonts w:ascii="仿宋_GB2312" w:eastAsia="仿宋_GB2312" w:hAnsi="宋体"/>
          <w:sz w:val="32"/>
          <w:szCs w:val="32"/>
        </w:rPr>
        <w:t>个，二等奖</w:t>
      </w:r>
      <w:r w:rsidR="008C1AAA" w:rsidRPr="008C1AAA">
        <w:rPr>
          <w:rFonts w:ascii="仿宋_GB2312" w:eastAsia="仿宋_GB2312" w:hAnsi="宋体" w:hint="eastAsia"/>
          <w:sz w:val="32"/>
          <w:szCs w:val="32"/>
        </w:rPr>
        <w:t>不高于</w:t>
      </w:r>
      <w:r w:rsidR="006C0439">
        <w:rPr>
          <w:rFonts w:ascii="仿宋_GB2312" w:eastAsia="仿宋_GB2312" w:hAnsi="宋体" w:hint="eastAsia"/>
          <w:sz w:val="32"/>
          <w:szCs w:val="32"/>
        </w:rPr>
        <w:t>1</w:t>
      </w:r>
      <w:r w:rsidR="008C1AAA" w:rsidRPr="008C1AAA">
        <w:rPr>
          <w:rFonts w:ascii="仿宋_GB2312" w:eastAsia="仿宋_GB2312" w:hAnsi="宋体"/>
          <w:sz w:val="32"/>
          <w:szCs w:val="32"/>
        </w:rPr>
        <w:t>0个</w:t>
      </w:r>
      <w:r w:rsidR="00636CC4">
        <w:rPr>
          <w:rFonts w:ascii="仿宋_GB2312" w:eastAsia="仿宋_GB2312" w:hAnsi="宋体" w:hint="eastAsia"/>
          <w:sz w:val="32"/>
          <w:szCs w:val="32"/>
        </w:rPr>
        <w:t>；</w:t>
      </w:r>
      <w:r w:rsidR="006C0439">
        <w:rPr>
          <w:rFonts w:ascii="仿宋_GB2312" w:eastAsia="仿宋_GB2312" w:hAnsi="宋体" w:hint="eastAsia"/>
          <w:sz w:val="32"/>
          <w:szCs w:val="32"/>
        </w:rPr>
        <w:t>每年对申报的省级、市级标准化试点示范项目评出一等奖不高于5个，二等奖不高于10个，</w:t>
      </w:r>
      <w:r w:rsidR="008C1AAA" w:rsidRPr="008C1AAA">
        <w:rPr>
          <w:rFonts w:ascii="仿宋_GB2312" w:eastAsia="仿宋_GB2312" w:hAnsi="宋体"/>
          <w:sz w:val="32"/>
          <w:szCs w:val="32"/>
        </w:rPr>
        <w:t>对于一等奖、二等奖的项目单位分别给予10万元、5万元的资助</w:t>
      </w:r>
      <w:r w:rsidR="008C1AAA" w:rsidRPr="008C1AAA">
        <w:rPr>
          <w:rFonts w:ascii="仿宋_GB2312" w:eastAsia="仿宋_GB2312" w:hAnsi="宋体" w:hint="eastAsia"/>
          <w:sz w:val="32"/>
          <w:szCs w:val="32"/>
        </w:rPr>
        <w:t>。</w:t>
      </w:r>
    </w:p>
    <w:p w:rsidR="00F5611A" w:rsidRPr="00DE03C1" w:rsidRDefault="00F5611A" w:rsidP="009E2890">
      <w:pPr>
        <w:snapToGrid w:val="0"/>
        <w:spacing w:line="540" w:lineRule="exact"/>
        <w:ind w:firstLine="640"/>
        <w:rPr>
          <w:rFonts w:ascii="黑体" w:eastAsia="黑体" w:hAnsi="黑体"/>
          <w:color w:val="000000"/>
          <w:sz w:val="32"/>
          <w:szCs w:val="32"/>
        </w:rPr>
      </w:pPr>
      <w:r w:rsidRPr="00DE03C1">
        <w:rPr>
          <w:rFonts w:ascii="黑体" w:eastAsia="黑体" w:hAnsi="黑体" w:hint="eastAsia"/>
          <w:color w:val="000000"/>
          <w:sz w:val="32"/>
          <w:szCs w:val="32"/>
        </w:rPr>
        <w:t>四、申报材料、程序及批准</w:t>
      </w:r>
    </w:p>
    <w:p w:rsidR="00F5611A" w:rsidRPr="00DE03C1" w:rsidRDefault="00F5611A" w:rsidP="009E2890">
      <w:pPr>
        <w:snapToGrid w:val="0"/>
        <w:spacing w:line="540" w:lineRule="exact"/>
        <w:ind w:firstLine="641"/>
        <w:rPr>
          <w:rFonts w:ascii="楷体" w:eastAsia="楷体" w:hAnsi="楷体"/>
          <w:color w:val="000000"/>
          <w:sz w:val="32"/>
          <w:szCs w:val="32"/>
        </w:rPr>
      </w:pPr>
      <w:r w:rsidRPr="00DE03C1">
        <w:rPr>
          <w:rFonts w:ascii="楷体" w:eastAsia="楷体" w:hAnsi="楷体" w:hint="eastAsia"/>
          <w:color w:val="000000"/>
          <w:sz w:val="32"/>
          <w:szCs w:val="32"/>
        </w:rPr>
        <w:t>（一）申报材料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97001">
        <w:rPr>
          <w:rFonts w:ascii="仿宋_GB2312" w:eastAsia="仿宋_GB2312" w:hAnsi="华文中宋" w:hint="eastAsia"/>
          <w:bCs/>
          <w:color w:val="000000"/>
          <w:sz w:val="32"/>
          <w:szCs w:val="32"/>
        </w:rPr>
        <w:t>1.</w:t>
      </w:r>
      <w:r w:rsidRPr="00297001">
        <w:rPr>
          <w:rFonts w:ascii="仿宋_GB2312" w:eastAsia="仿宋_GB2312" w:hAnsi="楷体" w:cs="仿宋_GB2312" w:hint="eastAsia"/>
          <w:color w:val="000000"/>
          <w:sz w:val="32"/>
          <w:szCs w:val="32"/>
        </w:rPr>
        <w:t>国际标准、国家标准、行业标准、“浙江制造”标准、</w:t>
      </w:r>
      <w:r>
        <w:rPr>
          <w:rFonts w:ascii="仿宋_GB2312" w:eastAsia="仿宋_GB2312" w:hAnsi="楷体" w:cs="仿宋_GB2312" w:hint="eastAsia"/>
          <w:color w:val="000000"/>
          <w:sz w:val="32"/>
          <w:szCs w:val="32"/>
        </w:rPr>
        <w:t>地方标准、技术规范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正式发布的标准文本或证明材料；</w:t>
      </w:r>
      <w:r w:rsidRPr="00297001">
        <w:rPr>
          <w:rFonts w:ascii="仿宋_GB2312" w:eastAsia="仿宋_GB2312" w:hAnsi="楷体" w:cs="宋体" w:hint="eastAsia"/>
          <w:color w:val="000000"/>
          <w:sz w:val="32"/>
          <w:szCs w:val="32"/>
        </w:rPr>
        <w:t>参与完成国际标准制定文本及证明材料。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97001">
        <w:rPr>
          <w:rFonts w:ascii="仿宋_GB2312" w:eastAsia="仿宋_GB2312" w:hAnsi="楷体" w:cs="仿宋_GB2312" w:hint="eastAsia"/>
          <w:color w:val="000000"/>
          <w:sz w:val="32"/>
          <w:szCs w:val="32"/>
        </w:rPr>
        <w:t>2.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标准化试点示范项目验收考核报告。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97001">
        <w:rPr>
          <w:rFonts w:ascii="仿宋_GB2312" w:eastAsia="仿宋_GB2312" w:hAnsi="楷体" w:cs="宋体" w:hint="eastAsia"/>
          <w:color w:val="000000"/>
          <w:sz w:val="32"/>
          <w:szCs w:val="32"/>
        </w:rPr>
        <w:t>3.承担标准化专业技术委员会批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准文件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及相关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材料。</w:t>
      </w:r>
    </w:p>
    <w:p w:rsidR="008007C8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97001">
        <w:rPr>
          <w:rFonts w:ascii="仿宋_GB2312" w:eastAsia="仿宋_GB2312" w:hAnsi="楷体" w:cs="宋体" w:hint="eastAsia"/>
          <w:color w:val="000000"/>
          <w:sz w:val="32"/>
          <w:szCs w:val="32"/>
        </w:rPr>
        <w:t>4.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其他需要提供的有关印证材料。</w:t>
      </w:r>
    </w:p>
    <w:p w:rsidR="00F5611A" w:rsidRPr="00DE03C1" w:rsidRDefault="00F5611A" w:rsidP="009E2890">
      <w:pPr>
        <w:snapToGrid w:val="0"/>
        <w:spacing w:line="540" w:lineRule="exact"/>
        <w:ind w:firstLine="641"/>
        <w:rPr>
          <w:rFonts w:ascii="楷体" w:eastAsia="楷体" w:hAnsi="楷体"/>
          <w:color w:val="000000"/>
          <w:sz w:val="32"/>
          <w:szCs w:val="32"/>
        </w:rPr>
      </w:pPr>
      <w:r w:rsidRPr="00DE03C1">
        <w:rPr>
          <w:rFonts w:ascii="楷体" w:eastAsia="楷体" w:hAnsi="楷体" w:hint="eastAsia"/>
          <w:color w:val="000000"/>
          <w:sz w:val="32"/>
          <w:szCs w:val="32"/>
        </w:rPr>
        <w:t>（二）申报程序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申报资助项目单位将相应材料报当地区、县（市）市场监督管理局审核后送办公室，办公室组织专家对</w:t>
      </w:r>
      <w:r w:rsidR="00DE3E1C">
        <w:rPr>
          <w:rFonts w:ascii="仿宋_GB2312" w:eastAsia="仿宋_GB2312" w:hAnsi="宋体" w:hint="eastAsia"/>
          <w:color w:val="000000"/>
          <w:sz w:val="32"/>
          <w:szCs w:val="32"/>
        </w:rPr>
        <w:t>申报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项目进行评审，报市领导小组审核认定。</w:t>
      </w:r>
    </w:p>
    <w:p w:rsidR="00F5611A" w:rsidRPr="00DE03C1" w:rsidRDefault="00F5611A" w:rsidP="009E2890">
      <w:pPr>
        <w:snapToGrid w:val="0"/>
        <w:spacing w:line="540" w:lineRule="exact"/>
        <w:ind w:firstLine="641"/>
        <w:rPr>
          <w:rFonts w:ascii="楷体" w:eastAsia="楷体" w:hAnsi="楷体"/>
          <w:color w:val="000000"/>
          <w:sz w:val="32"/>
          <w:szCs w:val="32"/>
        </w:rPr>
      </w:pPr>
      <w:r w:rsidRPr="00DE03C1">
        <w:rPr>
          <w:rFonts w:ascii="楷体" w:eastAsia="楷体" w:hAnsi="楷体" w:hint="eastAsia"/>
          <w:color w:val="000000"/>
          <w:sz w:val="32"/>
          <w:szCs w:val="32"/>
        </w:rPr>
        <w:t>（三）组织评审</w:t>
      </w:r>
    </w:p>
    <w:p w:rsidR="00F5611A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仿宋_GB2312" w:cs="宋体"/>
          <w:color w:val="000000"/>
          <w:sz w:val="32"/>
          <w:szCs w:val="32"/>
        </w:rPr>
      </w:pPr>
      <w:r w:rsidRPr="00297001">
        <w:rPr>
          <w:rFonts w:ascii="仿宋_GB2312" w:eastAsia="仿宋_GB2312" w:hAnsi="仿宋_GB2312" w:cs="宋体" w:hint="eastAsia"/>
          <w:color w:val="000000"/>
          <w:sz w:val="32"/>
          <w:szCs w:val="32"/>
        </w:rPr>
        <w:t>1.资助项目每年评审一次，</w:t>
      </w:r>
      <w:r w:rsidRPr="0029700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办公室组织人员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对申报材料进行初审，不符合资助条件的项目不提交评审，符合条件的进行分类登记，组织专业评审组评审</w:t>
      </w:r>
      <w:r w:rsidRPr="00297001">
        <w:rPr>
          <w:rFonts w:ascii="仿宋_GB2312" w:eastAsia="仿宋_GB2312" w:hAnsi="仿宋_GB2312" w:cs="宋体" w:hint="eastAsia"/>
          <w:color w:val="000000"/>
          <w:sz w:val="32"/>
          <w:szCs w:val="32"/>
        </w:rPr>
        <w:t>。</w:t>
      </w:r>
    </w:p>
    <w:p w:rsidR="00F5611A" w:rsidRPr="00740CEB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仿宋_GB2312" w:cs="宋体"/>
          <w:color w:val="000000"/>
          <w:sz w:val="32"/>
          <w:szCs w:val="32"/>
        </w:rPr>
      </w:pPr>
      <w:r w:rsidRPr="00297001"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2.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专业评审组从标准化专家库中抽签产生，由行业、标准化等有关专家组成，设组长1名,成员4-6名，必要时可邀请</w:t>
      </w:r>
      <w:r w:rsidR="00A71498">
        <w:rPr>
          <w:rFonts w:ascii="仿宋_GB2312" w:eastAsia="仿宋_GB2312" w:hAnsi="宋体" w:hint="eastAsia"/>
          <w:color w:val="000000"/>
          <w:sz w:val="32"/>
          <w:szCs w:val="32"/>
        </w:rPr>
        <w:t>行业主管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部门人员参加。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3.</w:t>
      </w:r>
      <w:r w:rsidRPr="00297001">
        <w:rPr>
          <w:rFonts w:ascii="仿宋_GB2312" w:eastAsia="仿宋_GB2312" w:hAnsi="仿宋_GB2312" w:cs="宋体" w:hint="eastAsia"/>
          <w:color w:val="000000"/>
          <w:sz w:val="32"/>
          <w:szCs w:val="32"/>
        </w:rPr>
        <w:t>每类项目均设一、二、三等等次。专业评审</w:t>
      </w:r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平均</w:t>
      </w:r>
      <w:r w:rsidRPr="00297001">
        <w:rPr>
          <w:rFonts w:ascii="仿宋_GB2312" w:eastAsia="仿宋_GB2312" w:hAnsi="仿宋_GB2312" w:cs="宋体" w:hint="eastAsia"/>
          <w:color w:val="000000"/>
          <w:sz w:val="32"/>
          <w:szCs w:val="32"/>
        </w:rPr>
        <w:t>得分80分（含）以上的，可推荐为一等等次；得分80分以下70分（含）以上，可推荐为二等等次；得分70分以下60分（含）以上推荐为三等等次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仿宋_GB2312" w:cs="宋体"/>
          <w:color w:val="000000"/>
          <w:sz w:val="32"/>
          <w:szCs w:val="32"/>
        </w:rPr>
      </w:pPr>
      <w:r w:rsidRPr="00297001"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4.</w:t>
      </w:r>
      <w:r w:rsidRPr="00297001">
        <w:rPr>
          <w:rFonts w:ascii="仿宋_GB2312" w:eastAsia="仿宋_GB2312" w:hAnsi="仿宋_GB2312" w:cs="宋体" w:hint="eastAsia"/>
          <w:color w:val="000000"/>
          <w:sz w:val="32"/>
          <w:szCs w:val="32"/>
        </w:rPr>
        <w:t>资助项目的评审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从技术标准水平或工作难度、投入程度、创新成果转化程度、经济效益和社会效益以及推动我市社会、经济、科技进步的作用、影响等方面进行综合评价（具体评价指标见附件《</w:t>
      </w:r>
      <w:r w:rsidRPr="0029700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杭州市标准化资助项目评分细则》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）。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297001">
        <w:rPr>
          <w:rFonts w:ascii="仿宋_GB2312" w:eastAsia="仿宋_GB2312" w:hint="eastAsia"/>
          <w:color w:val="000000"/>
          <w:sz w:val="32"/>
          <w:szCs w:val="32"/>
        </w:rPr>
        <w:t>5.资助项目不同等级的资助额度为：一等、二等、三等等次资助额分别为该类项目最高资助标准的100%、70%和40%。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297001">
        <w:rPr>
          <w:rFonts w:ascii="仿宋_GB2312" w:eastAsia="仿宋_GB2312" w:hint="eastAsia"/>
          <w:color w:val="000000"/>
          <w:sz w:val="32"/>
          <w:szCs w:val="32"/>
        </w:rPr>
        <w:t>6.办公室根据评审情况，形成年度资助方案，报市技术标准推进领导小组</w:t>
      </w:r>
      <w:r w:rsidR="00A71498">
        <w:rPr>
          <w:rFonts w:ascii="仿宋_GB2312" w:eastAsia="仿宋_GB2312" w:hint="eastAsia"/>
          <w:color w:val="000000"/>
          <w:sz w:val="32"/>
          <w:szCs w:val="32"/>
        </w:rPr>
        <w:t>成员单位书面或会议</w:t>
      </w:r>
      <w:r w:rsidRPr="00297001">
        <w:rPr>
          <w:rFonts w:ascii="仿宋_GB2312" w:eastAsia="仿宋_GB2312" w:hint="eastAsia"/>
          <w:color w:val="000000"/>
          <w:sz w:val="32"/>
          <w:szCs w:val="32"/>
        </w:rPr>
        <w:t>审定。</w:t>
      </w:r>
    </w:p>
    <w:p w:rsidR="00F5611A" w:rsidRPr="00DE03C1" w:rsidRDefault="00F5611A" w:rsidP="009E2890">
      <w:pPr>
        <w:snapToGrid w:val="0"/>
        <w:spacing w:line="540" w:lineRule="exact"/>
        <w:ind w:firstLine="641"/>
        <w:rPr>
          <w:rFonts w:ascii="楷体" w:eastAsia="楷体" w:hAnsi="楷体"/>
          <w:color w:val="000000"/>
          <w:sz w:val="32"/>
          <w:szCs w:val="32"/>
        </w:rPr>
      </w:pPr>
      <w:r w:rsidRPr="00DE03C1">
        <w:rPr>
          <w:rFonts w:ascii="楷体" w:eastAsia="楷体" w:hAnsi="楷体" w:hint="eastAsia"/>
          <w:color w:val="000000"/>
          <w:sz w:val="32"/>
          <w:szCs w:val="32"/>
        </w:rPr>
        <w:t>（四）向社会公示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1.</w:t>
      </w:r>
      <w:r w:rsidRPr="00297001">
        <w:rPr>
          <w:rFonts w:ascii="仿宋_GB2312" w:eastAsia="仿宋_GB2312" w:hint="eastAsia"/>
          <w:color w:val="000000"/>
          <w:sz w:val="32"/>
          <w:szCs w:val="32"/>
        </w:rPr>
        <w:t>市技术标准推进领导小组审定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后的资助方案在相关媒体公示五个工作日，接受社会监督。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2.对公示内容有异议的单位或个人须在公示期内向</w:t>
      </w:r>
      <w:r w:rsidRPr="00297001">
        <w:rPr>
          <w:rFonts w:ascii="仿宋_GB2312" w:eastAsia="仿宋_GB2312" w:hAnsi="仿宋_GB2312" w:cs="宋体" w:hint="eastAsia"/>
          <w:color w:val="000000"/>
          <w:sz w:val="32"/>
          <w:szCs w:val="32"/>
        </w:rPr>
        <w:t>办公室提出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。逾期提出的，不予受理。提出异议的单位或个人应当表明真实身份，并提供书面材料和必要的证明文件，否则不予受理。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3.异议的提出者必须对所提出的事实和证明文件承担法律责任。以匿名方式提出的异议一般不予受理。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仿宋_GB2312" w:cs="宋体"/>
          <w:color w:val="000000"/>
          <w:sz w:val="32"/>
          <w:szCs w:val="32"/>
        </w:rPr>
      </w:pP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4.</w:t>
      </w:r>
      <w:r w:rsidRPr="00297001">
        <w:rPr>
          <w:rFonts w:ascii="仿宋_GB2312" w:eastAsia="仿宋_GB2312" w:hAnsi="仿宋_GB2312" w:cs="宋体" w:hint="eastAsia"/>
          <w:color w:val="000000"/>
          <w:sz w:val="32"/>
          <w:szCs w:val="32"/>
        </w:rPr>
        <w:t>在接到书面异议材料后，办公室应在15日内会同相关部门组织完成调查、复核工作，及时提出复核意见，并回复提出异议的单位或个人。</w:t>
      </w:r>
    </w:p>
    <w:p w:rsidR="00F5611A" w:rsidRPr="00DE03C1" w:rsidRDefault="00F5611A" w:rsidP="009E2890">
      <w:pPr>
        <w:snapToGrid w:val="0"/>
        <w:spacing w:line="540" w:lineRule="exact"/>
        <w:ind w:firstLine="641"/>
        <w:rPr>
          <w:rFonts w:ascii="楷体" w:eastAsia="楷体" w:hAnsi="楷体"/>
          <w:color w:val="000000"/>
          <w:sz w:val="32"/>
          <w:szCs w:val="32"/>
        </w:rPr>
      </w:pPr>
      <w:r w:rsidRPr="00DE03C1">
        <w:rPr>
          <w:rFonts w:ascii="楷体" w:eastAsia="楷体" w:hAnsi="楷体" w:hint="eastAsia"/>
          <w:color w:val="000000"/>
          <w:sz w:val="32"/>
          <w:szCs w:val="32"/>
        </w:rPr>
        <w:t>（五）批准资助</w:t>
      </w:r>
    </w:p>
    <w:p w:rsidR="00F5611A" w:rsidRPr="00297001" w:rsidRDefault="00F5611A" w:rsidP="009E2890">
      <w:pPr>
        <w:snapToGrid w:val="0"/>
        <w:spacing w:line="540" w:lineRule="exact"/>
        <w:ind w:firstLine="636"/>
        <w:rPr>
          <w:rFonts w:ascii="仿宋_GB2312" w:eastAsia="仿宋_GB2312" w:hAnsi="宋体"/>
          <w:color w:val="000000"/>
          <w:sz w:val="32"/>
          <w:szCs w:val="32"/>
        </w:rPr>
      </w:pP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公示无异议的，由市财政局、市市场监管局等联合发文，下拨资助资金。</w:t>
      </w:r>
    </w:p>
    <w:p w:rsidR="00F5611A" w:rsidRPr="00567FE1" w:rsidRDefault="00F5611A" w:rsidP="009E2890">
      <w:pPr>
        <w:snapToGrid w:val="0"/>
        <w:spacing w:line="540" w:lineRule="exact"/>
        <w:ind w:firstLine="640"/>
        <w:rPr>
          <w:rFonts w:ascii="黑体" w:eastAsia="黑体" w:hAnsi="黑体"/>
          <w:color w:val="000000"/>
          <w:sz w:val="32"/>
          <w:szCs w:val="32"/>
        </w:rPr>
      </w:pPr>
      <w:r w:rsidRPr="00567FE1">
        <w:rPr>
          <w:rFonts w:ascii="黑体" w:eastAsia="黑体" w:hAnsi="黑体" w:hint="eastAsia"/>
          <w:color w:val="000000"/>
          <w:sz w:val="32"/>
          <w:szCs w:val="32"/>
        </w:rPr>
        <w:t>五、附则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（一）</w:t>
      </w:r>
      <w:r w:rsidRPr="00297001">
        <w:rPr>
          <w:rFonts w:ascii="仿宋_GB2312" w:eastAsia="仿宋_GB2312" w:hint="eastAsia"/>
          <w:color w:val="000000"/>
          <w:sz w:val="32"/>
          <w:szCs w:val="32"/>
        </w:rPr>
        <w:t>本办法资助资金由市财政及区、县（市）财政各承担50%。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297001">
        <w:rPr>
          <w:rFonts w:ascii="仿宋_GB2312" w:eastAsia="仿宋_GB2312" w:hint="eastAsia"/>
          <w:color w:val="000000"/>
          <w:sz w:val="32"/>
          <w:szCs w:val="32"/>
        </w:rPr>
        <w:t>(二)各区、县（市）收到市级资助资金后应在1个月内将资金拨到项目承担单位，没有按时拨付的，次年项目不予资助。</w:t>
      </w:r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（三）本办法自发文件之日起施行，由市市场监管局负责组织实施。前发的《</w:t>
      </w:r>
      <w:r w:rsidR="00D57790">
        <w:rPr>
          <w:rFonts w:ascii="仿宋_GB2312" w:eastAsia="仿宋_GB2312" w:hAnsi="宋体" w:hint="eastAsia"/>
          <w:color w:val="000000"/>
          <w:sz w:val="32"/>
          <w:szCs w:val="32"/>
        </w:rPr>
        <w:t>关于印发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杭州市</w:t>
      </w:r>
      <w:r w:rsidR="00D57790">
        <w:rPr>
          <w:rFonts w:ascii="仿宋_GB2312" w:eastAsia="仿宋_GB2312" w:hAnsi="宋体" w:hint="eastAsia"/>
          <w:color w:val="000000"/>
          <w:sz w:val="32"/>
          <w:szCs w:val="32"/>
        </w:rPr>
        <w:t>标准化项目资助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经费管理办法</w:t>
      </w:r>
      <w:r w:rsidR="00D57790">
        <w:rPr>
          <w:rFonts w:ascii="仿宋_GB2312" w:eastAsia="仿宋_GB2312" w:hAnsi="宋体" w:hint="eastAsia"/>
          <w:color w:val="000000"/>
          <w:sz w:val="32"/>
          <w:szCs w:val="32"/>
        </w:rPr>
        <w:t>的通知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》（</w:t>
      </w:r>
      <w:r w:rsidRPr="00297001">
        <w:rPr>
          <w:rFonts w:ascii="仿宋_GB2312" w:eastAsia="仿宋_GB2312" w:hAnsi="宋体" w:cs="Arial" w:hint="eastAsia"/>
          <w:color w:val="000000"/>
          <w:sz w:val="32"/>
          <w:szCs w:val="32"/>
        </w:rPr>
        <w:t>杭</w:t>
      </w:r>
      <w:r w:rsidR="00D57790">
        <w:rPr>
          <w:rFonts w:ascii="仿宋_GB2312" w:eastAsia="仿宋_GB2312" w:hAnsi="宋体" w:cs="Arial" w:hint="eastAsia"/>
          <w:color w:val="000000"/>
          <w:sz w:val="32"/>
          <w:szCs w:val="32"/>
        </w:rPr>
        <w:t>市管</w:t>
      </w:r>
      <w:r w:rsidRPr="00297001">
        <w:rPr>
          <w:rFonts w:ascii="仿宋_GB2312" w:eastAsia="仿宋_GB2312" w:hAnsi="宋体" w:cs="Arial" w:hint="eastAsia"/>
          <w:color w:val="000000"/>
          <w:sz w:val="32"/>
          <w:szCs w:val="32"/>
        </w:rPr>
        <w:t>〔201</w:t>
      </w:r>
      <w:r w:rsidR="00D57790">
        <w:rPr>
          <w:rFonts w:ascii="仿宋_GB2312" w:eastAsia="仿宋_GB2312" w:hAnsi="宋体" w:cs="Arial" w:hint="eastAsia"/>
          <w:color w:val="000000"/>
          <w:sz w:val="32"/>
          <w:szCs w:val="32"/>
        </w:rPr>
        <w:t>9</w:t>
      </w:r>
      <w:r w:rsidRPr="00297001">
        <w:rPr>
          <w:rFonts w:ascii="仿宋_GB2312" w:eastAsia="仿宋_GB2312" w:hAnsi="宋体" w:cs="Arial" w:hint="eastAsia"/>
          <w:color w:val="000000"/>
          <w:sz w:val="32"/>
          <w:szCs w:val="32"/>
        </w:rPr>
        <w:t>〕</w:t>
      </w:r>
      <w:r w:rsidR="00D57790">
        <w:rPr>
          <w:rFonts w:ascii="仿宋_GB2312" w:eastAsia="仿宋_GB2312" w:hAnsi="宋体" w:cs="Arial" w:hint="eastAsia"/>
          <w:color w:val="000000"/>
          <w:sz w:val="32"/>
          <w:szCs w:val="32"/>
        </w:rPr>
        <w:t>46</w:t>
      </w:r>
      <w:r w:rsidRPr="00297001">
        <w:rPr>
          <w:rFonts w:ascii="仿宋_GB2312" w:eastAsia="仿宋_GB2312" w:hAnsi="宋体" w:cs="Arial" w:hint="eastAsia"/>
          <w:color w:val="000000"/>
          <w:sz w:val="32"/>
          <w:szCs w:val="32"/>
        </w:rPr>
        <w:t>号）同时</w:t>
      </w:r>
      <w:r w:rsidRPr="00297001">
        <w:rPr>
          <w:rFonts w:ascii="仿宋_GB2312" w:eastAsia="仿宋_GB2312" w:hAnsi="宋体" w:hint="eastAsia"/>
          <w:color w:val="000000"/>
          <w:sz w:val="32"/>
          <w:szCs w:val="32"/>
        </w:rPr>
        <w:t>废止。</w:t>
      </w:r>
      <w:bookmarkEnd w:id="0"/>
      <w:bookmarkEnd w:id="1"/>
      <w:bookmarkEnd w:id="2"/>
      <w:bookmarkEnd w:id="3"/>
      <w:bookmarkEnd w:id="4"/>
    </w:p>
    <w:p w:rsidR="00F5611A" w:rsidRPr="00297001" w:rsidRDefault="00F5611A" w:rsidP="009E2890">
      <w:pPr>
        <w:snapToGrid w:val="0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970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附件:</w:t>
      </w:r>
      <w:r w:rsidRPr="0029700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杭州市</w:t>
      </w:r>
      <w:r w:rsidRPr="00297001"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标准化资助项目</w:t>
      </w:r>
      <w:r w:rsidRPr="0029700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评分细则</w:t>
      </w:r>
    </w:p>
    <w:p w:rsidR="00F5611A" w:rsidRDefault="00F5611A" w:rsidP="00F5611A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F5611A" w:rsidRDefault="00F5611A" w:rsidP="00F5611A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F5611A" w:rsidRPr="00297001" w:rsidRDefault="00F5611A" w:rsidP="00F5611A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69524B" w:rsidRDefault="0069524B" w:rsidP="00F95B67">
      <w:pPr>
        <w:widowControl/>
        <w:snapToGrid w:val="0"/>
        <w:rPr>
          <w:rFonts w:ascii="仿宋_GB2312" w:eastAsia="仿宋_GB2312" w:hAnsi="宋体" w:cs="宋体"/>
          <w:kern w:val="0"/>
          <w:sz w:val="28"/>
          <w:szCs w:val="28"/>
        </w:rPr>
        <w:sectPr w:rsidR="0069524B" w:rsidSect="0069524B"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W w:w="14421" w:type="dxa"/>
        <w:tblInd w:w="288" w:type="dxa"/>
        <w:tblLook w:val="04A0"/>
      </w:tblPr>
      <w:tblGrid>
        <w:gridCol w:w="2088"/>
        <w:gridCol w:w="5954"/>
        <w:gridCol w:w="709"/>
        <w:gridCol w:w="5670"/>
      </w:tblGrid>
      <w:tr w:rsidR="00F5611A" w:rsidTr="00F95B67">
        <w:trPr>
          <w:trHeight w:val="705"/>
        </w:trPr>
        <w:tc>
          <w:tcPr>
            <w:tcW w:w="14421" w:type="dxa"/>
            <w:gridSpan w:val="4"/>
            <w:vAlign w:val="center"/>
            <w:hideMark/>
          </w:tcPr>
          <w:p w:rsidR="00F5611A" w:rsidRPr="005B4721" w:rsidRDefault="00F5611A" w:rsidP="00F95B67">
            <w:pPr>
              <w:widowControl/>
              <w:snapToGrid w:val="0"/>
              <w:rPr>
                <w:rFonts w:ascii="仿宋_GB2312" w:eastAsia="仿宋_GB2312" w:hAnsi="宋体" w:cs="宋体"/>
                <w:b/>
                <w:bCs/>
                <w:kern w:val="0"/>
                <w:szCs w:val="32"/>
              </w:rPr>
            </w:pPr>
            <w:r w:rsidRPr="005B472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附件</w:t>
            </w:r>
          </w:p>
          <w:p w:rsidR="00F5611A" w:rsidRPr="00DE03C1" w:rsidRDefault="00F5611A" w:rsidP="00F95B67">
            <w:pPr>
              <w:widowControl/>
              <w:snapToGrid w:val="0"/>
              <w:ind w:firstLine="640"/>
              <w:jc w:val="center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 w:rsidRPr="00DE03C1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杭</w:t>
            </w:r>
            <w:r w:rsidRPr="00DE03C1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州市</w:t>
            </w:r>
            <w:r w:rsidRPr="00DE03C1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标准化资助项目</w:t>
            </w:r>
            <w:r w:rsidRPr="00DE03C1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评分细则</w:t>
            </w:r>
          </w:p>
        </w:tc>
      </w:tr>
      <w:tr w:rsidR="00F5611A" w:rsidRPr="003D23AD" w:rsidTr="00F95B67">
        <w:trPr>
          <w:trHeight w:val="63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3D23AD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评价指标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3D23AD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指标含义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3D23AD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分值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3D23AD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评分标准</w:t>
            </w:r>
          </w:p>
        </w:tc>
      </w:tr>
      <w:tr w:rsidR="00F5611A" w:rsidRPr="003D23AD" w:rsidTr="00F95B67">
        <w:trPr>
          <w:trHeight w:val="58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F5611A" w:rsidRPr="003D23AD" w:rsidTr="00F95B67">
        <w:trPr>
          <w:trHeight w:val="417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与本市经济、社会、科技发展需求的紧密程度和作用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指项目与本市经济、社会、科技发展需求的某一个方面或多个方面的吻合程度；以及对解决行业发展的关键问题，实现技术跨越或技术进步，或对产业结构优化升级、产品更新换代、经济增长方式的转变，以及改善城市管理，促进社会协调发展的作用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紧密度高，作用大：11--15分</w:t>
            </w:r>
          </w:p>
        </w:tc>
      </w:tr>
      <w:tr w:rsidR="00F5611A" w:rsidRPr="003D23AD" w:rsidTr="00F95B67">
        <w:trPr>
          <w:trHeight w:val="401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紧密度较高，作用较大：6-10分</w:t>
            </w:r>
          </w:p>
        </w:tc>
      </w:tr>
      <w:tr w:rsidR="00F5611A" w:rsidRPr="003D23AD" w:rsidTr="00F95B67">
        <w:trPr>
          <w:trHeight w:val="409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紧密度一般，作用一般：2-5分</w:t>
            </w:r>
          </w:p>
        </w:tc>
      </w:tr>
      <w:tr w:rsidR="00F5611A" w:rsidRPr="003D23AD" w:rsidTr="00F95B67">
        <w:trPr>
          <w:trHeight w:val="390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技术标准水平    或工作难度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指项目与国内外同类标准或技术相比较，总体水平和主要性能参数、技术和管理指标的先进程度或所处的地位，需要解决的关键技术难题的数量，有无可借鉴的技术信息，工作难易程度等。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11A" w:rsidRPr="003D23AD" w:rsidRDefault="00F5611A" w:rsidP="00F95B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工作难度大，或技术标准水平达国际先进水平：21-25分</w:t>
            </w:r>
          </w:p>
        </w:tc>
      </w:tr>
      <w:tr w:rsidR="00F5611A" w:rsidRPr="003D23AD" w:rsidTr="00F95B67">
        <w:trPr>
          <w:trHeight w:val="403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工作难度较大，或技术标准水平达国内先进水平：16-20分</w:t>
            </w:r>
          </w:p>
        </w:tc>
      </w:tr>
      <w:tr w:rsidR="00F5611A" w:rsidRPr="003D23AD" w:rsidTr="00F95B67">
        <w:trPr>
          <w:trHeight w:val="247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11A" w:rsidRPr="003D23AD" w:rsidRDefault="00F5611A" w:rsidP="00F95B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工作难度一般，或技术标准水平为国内一般水平：3-15分</w:t>
            </w:r>
          </w:p>
        </w:tc>
      </w:tr>
      <w:tr w:rsidR="00F5611A" w:rsidRPr="003D23AD" w:rsidTr="00F95B67">
        <w:trPr>
          <w:trHeight w:val="570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投入程度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指项目自调研立项到完成任务所耗费的时间、所投入的人力、物力和财力程度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投入少产出高的：8-10分</w:t>
            </w:r>
          </w:p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投入较多产出较好的：5</w:t>
            </w:r>
            <w:r w:rsidRPr="003D23AD">
              <w:rPr>
                <w:rFonts w:ascii="宋体" w:eastAsia="宋体" w:hAnsi="宋体" w:cs="宋体"/>
                <w:kern w:val="0"/>
                <w:szCs w:val="21"/>
              </w:rPr>
              <w:t>—</w:t>
            </w: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7分</w:t>
            </w:r>
          </w:p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投入多，收效较差的：1-4分</w:t>
            </w:r>
          </w:p>
        </w:tc>
      </w:tr>
      <w:tr w:rsidR="00F5611A" w:rsidRPr="003D23AD" w:rsidTr="00F95B67">
        <w:trPr>
          <w:trHeight w:val="169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11A" w:rsidRPr="003D23AD" w:rsidRDefault="00F5611A" w:rsidP="00F95B67">
            <w:pPr>
              <w:widowControl/>
              <w:ind w:firstLine="42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5611A" w:rsidRPr="003D23AD" w:rsidTr="00F95B67">
        <w:trPr>
          <w:trHeight w:val="285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创新成果转化程度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指科研成果以及专利转化为标准的程度，或项目在关键技术、技术集成和系统管理方面的自主创新、二次创新和综合集成创新的程度。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国家级科研成果、发明专利转化，或有重大创新：11-15分</w:t>
            </w:r>
          </w:p>
        </w:tc>
      </w:tr>
      <w:tr w:rsidR="00F5611A" w:rsidRPr="003D23AD" w:rsidTr="00F95B67">
        <w:trPr>
          <w:trHeight w:val="285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省级科研成果转化，或有较大创新：7-10分</w:t>
            </w:r>
          </w:p>
        </w:tc>
      </w:tr>
      <w:tr w:rsidR="00F5611A" w:rsidRPr="003D23AD" w:rsidTr="00F95B67">
        <w:trPr>
          <w:trHeight w:val="285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市级科研成果、实用新型专利转化，或有一定创新：3-6分</w:t>
            </w:r>
          </w:p>
        </w:tc>
      </w:tr>
      <w:tr w:rsidR="00F5611A" w:rsidRPr="003D23AD" w:rsidTr="00F95B67">
        <w:trPr>
          <w:trHeight w:val="285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应用推广程度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指项目的实用性、适用性和在国内、省市相关行业、块状产业或企业自身推广应用的程度。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实用性和适用性很强，应用推广广泛：11-15分</w:t>
            </w:r>
          </w:p>
        </w:tc>
      </w:tr>
      <w:tr w:rsidR="00F5611A" w:rsidRPr="003D23AD" w:rsidTr="00F95B67">
        <w:trPr>
          <w:trHeight w:val="285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实用性和适用性较强，应用推广较广泛：6-10分</w:t>
            </w:r>
          </w:p>
        </w:tc>
      </w:tr>
      <w:tr w:rsidR="00F5611A" w:rsidRPr="003D23AD" w:rsidTr="00F95B67">
        <w:trPr>
          <w:trHeight w:val="300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实用性和适用性一般，应用推广一般：2-5分</w:t>
            </w:r>
          </w:p>
        </w:tc>
      </w:tr>
      <w:tr w:rsidR="00F5611A" w:rsidRPr="003D23AD" w:rsidTr="00F95B67">
        <w:trPr>
          <w:trHeight w:val="610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已获经济或       社会效益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经济效益指项目自发布或实施以来，取得的直接经济效益，包括产值和利税的新增、成本的下降等。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取得了重大的经济效益或社会效益：16-20分</w:t>
            </w:r>
          </w:p>
        </w:tc>
      </w:tr>
      <w:tr w:rsidR="00F5611A" w:rsidRPr="003D23AD" w:rsidTr="00F95B67">
        <w:trPr>
          <w:trHeight w:val="479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社会效益指项目自发布或实施以来，对推动产业转型升级和经济增长方式转变的贡献，或在城市管理，社会发展，环境、生态资源保护和合理利用，人民生活质量和健康水平，防灾、减灾可持续发展等方面取得的综合效益。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取得了较大的经济效益或社会效益：10-15分</w:t>
            </w:r>
          </w:p>
        </w:tc>
      </w:tr>
      <w:tr w:rsidR="00F5611A" w:rsidRPr="003D23AD" w:rsidTr="00F95B67">
        <w:trPr>
          <w:trHeight w:val="690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1A" w:rsidRPr="003D23AD" w:rsidRDefault="00F5611A" w:rsidP="00F95B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D23AD">
              <w:rPr>
                <w:rFonts w:ascii="宋体" w:eastAsia="宋体" w:hAnsi="宋体" w:cs="宋体" w:hint="eastAsia"/>
                <w:kern w:val="0"/>
                <w:szCs w:val="21"/>
              </w:rPr>
              <w:t>经济效益与社会效益一般：2-9分</w:t>
            </w:r>
          </w:p>
        </w:tc>
      </w:tr>
    </w:tbl>
    <w:p w:rsidR="00645C7C" w:rsidRPr="00F5611A" w:rsidRDefault="002D0205"/>
    <w:sectPr w:rsidR="00645C7C" w:rsidRPr="00F5611A" w:rsidSect="00A71498">
      <w:pgSz w:w="16838" w:h="11906" w:orient="landscape"/>
      <w:pgMar w:top="851" w:right="1418" w:bottom="85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05" w:rsidRDefault="002D0205" w:rsidP="005B4B68">
      <w:r>
        <w:separator/>
      </w:r>
    </w:p>
  </w:endnote>
  <w:endnote w:type="continuationSeparator" w:id="1">
    <w:p w:rsidR="002D0205" w:rsidRDefault="002D0205" w:rsidP="005B4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874"/>
      <w:docPartObj>
        <w:docPartGallery w:val="Page Numbers (Bottom of Page)"/>
        <w:docPartUnique/>
      </w:docPartObj>
    </w:sdtPr>
    <w:sdtContent>
      <w:p w:rsidR="00297001" w:rsidRDefault="00DC7603">
        <w:pPr>
          <w:pStyle w:val="a3"/>
          <w:jc w:val="center"/>
        </w:pPr>
        <w:r>
          <w:fldChar w:fldCharType="begin"/>
        </w:r>
        <w:r w:rsidR="00711895">
          <w:instrText xml:space="preserve"> PAGE   \* MERGEFORMAT </w:instrText>
        </w:r>
        <w:r>
          <w:fldChar w:fldCharType="separate"/>
        </w:r>
        <w:r w:rsidR="002D0205" w:rsidRPr="002D0205">
          <w:rPr>
            <w:noProof/>
            <w:lang w:val="zh-CN"/>
          </w:rPr>
          <w:t>1</w:t>
        </w:r>
        <w:r>
          <w:fldChar w:fldCharType="end"/>
        </w:r>
      </w:p>
    </w:sdtContent>
  </w:sdt>
  <w:p w:rsidR="00297001" w:rsidRDefault="002D02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05" w:rsidRDefault="002D0205" w:rsidP="005B4B68">
      <w:r>
        <w:separator/>
      </w:r>
    </w:p>
  </w:footnote>
  <w:footnote w:type="continuationSeparator" w:id="1">
    <w:p w:rsidR="002D0205" w:rsidRDefault="002D0205" w:rsidP="005B4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11A"/>
    <w:rsid w:val="000B136F"/>
    <w:rsid w:val="001D756D"/>
    <w:rsid w:val="002259ED"/>
    <w:rsid w:val="002D0205"/>
    <w:rsid w:val="00475E77"/>
    <w:rsid w:val="00572C7F"/>
    <w:rsid w:val="005B4B68"/>
    <w:rsid w:val="00614C34"/>
    <w:rsid w:val="00635299"/>
    <w:rsid w:val="00636CC4"/>
    <w:rsid w:val="0069524B"/>
    <w:rsid w:val="006C0439"/>
    <w:rsid w:val="006D0508"/>
    <w:rsid w:val="00711895"/>
    <w:rsid w:val="0079429F"/>
    <w:rsid w:val="007C2AC2"/>
    <w:rsid w:val="008007C8"/>
    <w:rsid w:val="00830193"/>
    <w:rsid w:val="008A6F72"/>
    <w:rsid w:val="008C1AAA"/>
    <w:rsid w:val="008D44C1"/>
    <w:rsid w:val="0092060C"/>
    <w:rsid w:val="009E2890"/>
    <w:rsid w:val="009F1380"/>
    <w:rsid w:val="00A61447"/>
    <w:rsid w:val="00A71498"/>
    <w:rsid w:val="00A73242"/>
    <w:rsid w:val="00AA28C9"/>
    <w:rsid w:val="00C2269F"/>
    <w:rsid w:val="00D57790"/>
    <w:rsid w:val="00DC7603"/>
    <w:rsid w:val="00DE3E1C"/>
    <w:rsid w:val="00E863C5"/>
    <w:rsid w:val="00EB0113"/>
    <w:rsid w:val="00F5611A"/>
    <w:rsid w:val="00F72538"/>
    <w:rsid w:val="00FC286E"/>
    <w:rsid w:val="00FE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6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5611A"/>
    <w:rPr>
      <w:sz w:val="18"/>
      <w:szCs w:val="18"/>
    </w:rPr>
  </w:style>
  <w:style w:type="paragraph" w:customStyle="1" w:styleId="a4">
    <w:name w:val="印发机关"/>
    <w:basedOn w:val="a"/>
    <w:rsid w:val="00F5611A"/>
    <w:pPr>
      <w:ind w:firstLine="320"/>
    </w:pPr>
    <w:rPr>
      <w:rFonts w:ascii="Times New Roman" w:eastAsia="仿宋_GB2312" w:hAnsi="Times New Roman" w:cs="Times New Roman"/>
      <w:sz w:val="32"/>
      <w:szCs w:val="20"/>
    </w:rPr>
  </w:style>
  <w:style w:type="paragraph" w:customStyle="1" w:styleId="a5">
    <w:name w:val="印发时间"/>
    <w:basedOn w:val="a"/>
    <w:rsid w:val="00F5611A"/>
    <w:pPr>
      <w:jc w:val="right"/>
    </w:pPr>
    <w:rPr>
      <w:rFonts w:ascii="Times New Roman" w:eastAsia="仿宋_GB2312" w:hAnsi="Times New Roman" w:cs="Times New Roman"/>
      <w:sz w:val="32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7C2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C2AC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577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57790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14C3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14C3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14C3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14C3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14C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268A-E169-4D10-8D1C-ADEFB473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2021-08-26T09:23:00Z</cp:lastPrinted>
  <dcterms:created xsi:type="dcterms:W3CDTF">2021-08-31T01:26:00Z</dcterms:created>
  <dcterms:modified xsi:type="dcterms:W3CDTF">2021-09-02T07:43:00Z</dcterms:modified>
</cp:coreProperties>
</file>