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C" w:rsidRDefault="001D00FC" w:rsidP="001D00FC">
      <w:pPr>
        <w:spacing w:line="50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 w:rsidR="005E3319">
        <w:rPr>
          <w:rFonts w:ascii="方正小标宋简体" w:eastAsia="方正小标宋简体" w:hint="eastAsia"/>
          <w:sz w:val="44"/>
          <w:szCs w:val="44"/>
        </w:rPr>
        <w:t>年半年</w:t>
      </w:r>
      <w:r>
        <w:rPr>
          <w:rFonts w:ascii="方正小标宋简体" w:eastAsia="方正小标宋简体" w:hint="eastAsia"/>
          <w:sz w:val="44"/>
          <w:szCs w:val="44"/>
        </w:rPr>
        <w:t>度杭州市市场监管部门</w:t>
      </w:r>
    </w:p>
    <w:p w:rsidR="001D00FC" w:rsidRDefault="001D00FC" w:rsidP="00523DE6">
      <w:pPr>
        <w:spacing w:line="500" w:lineRule="exact"/>
        <w:ind w:firstLineChars="500" w:firstLine="2200"/>
      </w:pPr>
      <w:r>
        <w:rPr>
          <w:rFonts w:ascii="方正小标宋简体" w:eastAsia="方正小标宋简体" w:hint="eastAsia"/>
          <w:sz w:val="44"/>
          <w:szCs w:val="44"/>
        </w:rPr>
        <w:t>投诉举报</w:t>
      </w:r>
      <w:r w:rsidR="00251539">
        <w:rPr>
          <w:rFonts w:ascii="方正小标宋简体" w:eastAsia="方正小标宋简体" w:hint="eastAsia"/>
          <w:sz w:val="44"/>
          <w:szCs w:val="44"/>
        </w:rPr>
        <w:t>数据</w:t>
      </w:r>
      <w:bookmarkStart w:id="0" w:name="_GoBack"/>
      <w:bookmarkEnd w:id="0"/>
    </w:p>
    <w:p w:rsidR="00217649" w:rsidRPr="00523DE6" w:rsidRDefault="00523DE6" w:rsidP="00217649">
      <w:pPr>
        <w:pStyle w:val="2"/>
        <w:spacing w:line="560" w:lineRule="exact"/>
        <w:ind w:leftChars="0" w:left="0" w:firstLineChars="0" w:firstLine="648"/>
        <w:rPr>
          <w:rFonts w:ascii="黑体" w:eastAsia="黑体" w:hAnsi="黑体"/>
          <w:b/>
          <w:sz w:val="30"/>
          <w:szCs w:val="30"/>
        </w:rPr>
      </w:pPr>
      <w:r w:rsidRPr="00523DE6">
        <w:rPr>
          <w:rFonts w:ascii="黑体" w:eastAsia="黑体" w:hAnsi="黑体" w:hint="eastAsia"/>
          <w:b/>
          <w:sz w:val="30"/>
          <w:szCs w:val="30"/>
        </w:rPr>
        <w:t>一、总体情况</w:t>
      </w:r>
    </w:p>
    <w:p w:rsidR="00C4291B" w:rsidRPr="00C4291B" w:rsidRDefault="00A3079E" w:rsidP="00523DE6">
      <w:pPr>
        <w:pStyle w:val="2"/>
        <w:spacing w:line="560" w:lineRule="exact"/>
        <w:ind w:leftChars="0" w:left="0" w:firstLineChars="266" w:firstLine="798"/>
        <w:rPr>
          <w:rFonts w:ascii="仿宋_GB2312" w:eastAsia="仿宋_GB2312"/>
          <w:sz w:val="30"/>
          <w:szCs w:val="30"/>
        </w:rPr>
      </w:pPr>
      <w:r w:rsidRPr="00A2594A">
        <w:rPr>
          <w:rFonts w:ascii="仿宋_GB2312" w:eastAsia="仿宋_GB2312" w:hint="eastAsia"/>
          <w:sz w:val="30"/>
          <w:szCs w:val="30"/>
        </w:rPr>
        <w:t>经统计，上半年度</w:t>
      </w:r>
      <w:r w:rsidR="00217649" w:rsidRPr="00217649">
        <w:rPr>
          <w:rFonts w:ascii="仿宋_GB2312" w:eastAsia="仿宋_GB2312" w:hint="eastAsia"/>
          <w:sz w:val="30"/>
          <w:szCs w:val="30"/>
        </w:rPr>
        <w:t>共接收投诉举报</w:t>
      </w:r>
      <w:r w:rsidR="005E3319" w:rsidRPr="00A2594A">
        <w:rPr>
          <w:rFonts w:ascii="仿宋_GB2312" w:eastAsia="仿宋_GB2312" w:hint="eastAsia"/>
          <w:sz w:val="30"/>
          <w:szCs w:val="30"/>
        </w:rPr>
        <w:t>691700</w:t>
      </w:r>
      <w:r w:rsidR="00217649" w:rsidRPr="00217649">
        <w:rPr>
          <w:rFonts w:ascii="仿宋_GB2312" w:eastAsia="仿宋_GB2312" w:hint="eastAsia"/>
          <w:sz w:val="30"/>
          <w:szCs w:val="30"/>
        </w:rPr>
        <w:t>件，</w:t>
      </w:r>
      <w:r w:rsidR="00C4291B">
        <w:rPr>
          <w:rFonts w:ascii="仿宋_GB2312" w:eastAsia="仿宋_GB2312" w:hint="eastAsia"/>
          <w:sz w:val="30"/>
          <w:szCs w:val="30"/>
        </w:rPr>
        <w:t>同比</w:t>
      </w:r>
      <w:r w:rsidR="00217649" w:rsidRPr="00217649">
        <w:rPr>
          <w:rFonts w:ascii="仿宋_GB2312" w:eastAsia="仿宋_GB2312" w:hint="eastAsia"/>
          <w:sz w:val="30"/>
          <w:szCs w:val="30"/>
        </w:rPr>
        <w:t>增长</w:t>
      </w:r>
      <w:r w:rsidR="00666322" w:rsidRPr="00A2594A">
        <w:rPr>
          <w:rFonts w:ascii="仿宋_GB2312" w:eastAsia="仿宋_GB2312" w:hint="eastAsia"/>
          <w:sz w:val="30"/>
          <w:szCs w:val="30"/>
        </w:rPr>
        <w:t>45.21</w:t>
      </w:r>
      <w:r w:rsidR="00217649" w:rsidRPr="00217649">
        <w:rPr>
          <w:rFonts w:ascii="仿宋_GB2312" w:eastAsia="仿宋_GB2312" w:hint="eastAsia"/>
          <w:sz w:val="30"/>
          <w:szCs w:val="30"/>
        </w:rPr>
        <w:t>%。其中投诉</w:t>
      </w:r>
      <w:r w:rsidR="005E3319" w:rsidRPr="00A2594A">
        <w:rPr>
          <w:rFonts w:ascii="仿宋_GB2312" w:eastAsia="仿宋_GB2312" w:hint="eastAsia"/>
          <w:sz w:val="30"/>
          <w:szCs w:val="30"/>
        </w:rPr>
        <w:t>567655</w:t>
      </w:r>
      <w:r w:rsidR="00217649" w:rsidRPr="00217649">
        <w:rPr>
          <w:rFonts w:ascii="仿宋_GB2312" w:eastAsia="仿宋_GB2312" w:hint="eastAsia"/>
          <w:sz w:val="30"/>
          <w:szCs w:val="30"/>
        </w:rPr>
        <w:t>件，同比增长</w:t>
      </w:r>
      <w:r w:rsidR="00666322" w:rsidRPr="00A2594A">
        <w:rPr>
          <w:rFonts w:ascii="仿宋_GB2312" w:eastAsia="仿宋_GB2312" w:hint="eastAsia"/>
          <w:sz w:val="30"/>
          <w:szCs w:val="30"/>
        </w:rPr>
        <w:t>48.34</w:t>
      </w:r>
      <w:r w:rsidR="00217649" w:rsidRPr="00217649">
        <w:rPr>
          <w:rFonts w:ascii="仿宋_GB2312" w:eastAsia="仿宋_GB2312" w:hint="eastAsia"/>
          <w:sz w:val="30"/>
          <w:szCs w:val="30"/>
        </w:rPr>
        <w:t>%，为消费者挽回经济损失</w:t>
      </w:r>
      <w:r w:rsidR="00217649" w:rsidRPr="00A2594A">
        <w:rPr>
          <w:rFonts w:ascii="仿宋_GB2312" w:eastAsia="仿宋_GB2312" w:hint="eastAsia"/>
          <w:sz w:val="30"/>
          <w:szCs w:val="30"/>
        </w:rPr>
        <w:t>2950.8809</w:t>
      </w:r>
      <w:r w:rsidR="00217649" w:rsidRPr="00217649">
        <w:rPr>
          <w:rFonts w:ascii="仿宋_GB2312" w:eastAsia="仿宋_GB2312" w:hint="eastAsia"/>
          <w:sz w:val="30"/>
          <w:szCs w:val="30"/>
        </w:rPr>
        <w:t xml:space="preserve">万元；举报 </w:t>
      </w:r>
      <w:r w:rsidR="00217649" w:rsidRPr="00A2594A">
        <w:rPr>
          <w:rFonts w:ascii="仿宋_GB2312" w:eastAsia="仿宋_GB2312" w:hint="eastAsia"/>
          <w:sz w:val="30"/>
          <w:szCs w:val="30"/>
        </w:rPr>
        <w:t>124045</w:t>
      </w:r>
      <w:r w:rsidR="00217649" w:rsidRPr="00217649">
        <w:rPr>
          <w:rFonts w:ascii="仿宋_GB2312" w:eastAsia="仿宋_GB2312" w:hint="eastAsia"/>
          <w:sz w:val="30"/>
          <w:szCs w:val="30"/>
        </w:rPr>
        <w:t>件，同比增长</w:t>
      </w:r>
      <w:r w:rsidR="00666322" w:rsidRPr="00A2594A">
        <w:rPr>
          <w:rFonts w:ascii="仿宋_GB2312" w:eastAsia="仿宋_GB2312" w:hint="eastAsia"/>
          <w:sz w:val="30"/>
          <w:szCs w:val="30"/>
        </w:rPr>
        <w:t>32.39</w:t>
      </w:r>
      <w:r w:rsidR="00217649" w:rsidRPr="00217649">
        <w:rPr>
          <w:rFonts w:ascii="仿宋_GB2312" w:eastAsia="仿宋_GB2312" w:hint="eastAsia"/>
          <w:sz w:val="30"/>
          <w:szCs w:val="30"/>
        </w:rPr>
        <w:t>%。另解答咨询</w:t>
      </w:r>
      <w:r w:rsidR="00217649" w:rsidRPr="00A2594A">
        <w:rPr>
          <w:rFonts w:ascii="仿宋_GB2312" w:eastAsia="仿宋_GB2312" w:hint="eastAsia"/>
          <w:sz w:val="30"/>
          <w:szCs w:val="30"/>
        </w:rPr>
        <w:t>105352</w:t>
      </w:r>
      <w:r w:rsidR="00217649" w:rsidRPr="00217649">
        <w:rPr>
          <w:rFonts w:ascii="仿宋_GB2312" w:eastAsia="仿宋_GB2312" w:hint="eastAsia"/>
          <w:sz w:val="30"/>
          <w:szCs w:val="30"/>
        </w:rPr>
        <w:t xml:space="preserve"> 件，同比增长</w:t>
      </w:r>
      <w:r w:rsidR="00666322" w:rsidRPr="00A2594A">
        <w:rPr>
          <w:rFonts w:ascii="仿宋_GB2312" w:eastAsia="仿宋_GB2312" w:hint="eastAsia"/>
          <w:sz w:val="30"/>
          <w:szCs w:val="30"/>
        </w:rPr>
        <w:t>69.47</w:t>
      </w:r>
      <w:r w:rsidR="00217649" w:rsidRPr="00217649">
        <w:rPr>
          <w:rFonts w:ascii="仿宋_GB2312" w:eastAsia="仿宋_GB2312" w:hint="eastAsia"/>
          <w:sz w:val="30"/>
          <w:szCs w:val="30"/>
        </w:rPr>
        <w:t>%。</w:t>
      </w:r>
      <w:r w:rsidR="00523DE6">
        <w:rPr>
          <w:rFonts w:ascii="仿宋_GB2312" w:eastAsia="仿宋_GB2312" w:hint="eastAsia"/>
          <w:sz w:val="30"/>
          <w:szCs w:val="30"/>
        </w:rPr>
        <w:t xml:space="preserve"> </w:t>
      </w:r>
    </w:p>
    <w:p w:rsidR="00666322" w:rsidRDefault="00666322" w:rsidP="00666322">
      <w:r>
        <w:rPr>
          <w:noProof/>
        </w:rPr>
        <w:drawing>
          <wp:inline distT="0" distB="0" distL="0" distR="0" wp14:anchorId="00FEEB07" wp14:editId="4E8B2324">
            <wp:extent cx="5273040" cy="1737360"/>
            <wp:effectExtent l="0" t="0" r="22860" b="1524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91B" w:rsidRPr="00C4291B" w:rsidRDefault="00523DE6" w:rsidP="00523DE6">
      <w:pPr>
        <w:pStyle w:val="2"/>
        <w:ind w:firstLineChars="645" w:firstLine="1813"/>
      </w:pP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:rsidR="00217649" w:rsidRPr="00523DE6" w:rsidRDefault="00523DE6" w:rsidP="00523DE6">
      <w:pPr>
        <w:pStyle w:val="2"/>
        <w:spacing w:line="560" w:lineRule="exact"/>
        <w:ind w:leftChars="0" w:left="0" w:firstLineChars="0" w:firstLine="648"/>
        <w:rPr>
          <w:rFonts w:ascii="黑体" w:eastAsia="黑体" w:hAnsi="黑体"/>
          <w:b/>
          <w:sz w:val="30"/>
          <w:szCs w:val="30"/>
        </w:rPr>
      </w:pPr>
      <w:r w:rsidRPr="00523DE6">
        <w:rPr>
          <w:rFonts w:ascii="黑体" w:eastAsia="黑体" w:hAnsi="黑体" w:hint="eastAsia"/>
          <w:b/>
          <w:sz w:val="30"/>
          <w:szCs w:val="30"/>
        </w:rPr>
        <w:t>二、</w:t>
      </w:r>
      <w:proofErr w:type="gramStart"/>
      <w:r w:rsidR="005E3319" w:rsidRPr="00523DE6">
        <w:rPr>
          <w:rFonts w:ascii="黑体" w:eastAsia="黑体" w:hAnsi="黑体" w:hint="eastAsia"/>
          <w:b/>
          <w:sz w:val="30"/>
          <w:szCs w:val="30"/>
        </w:rPr>
        <w:t>网购投诉</w:t>
      </w:r>
      <w:proofErr w:type="gramEnd"/>
      <w:r w:rsidR="005E3319" w:rsidRPr="00523DE6">
        <w:rPr>
          <w:rFonts w:ascii="黑体" w:eastAsia="黑体" w:hAnsi="黑体" w:hint="eastAsia"/>
          <w:b/>
          <w:sz w:val="30"/>
          <w:szCs w:val="30"/>
        </w:rPr>
        <w:t>举报情况</w:t>
      </w:r>
    </w:p>
    <w:p w:rsidR="00767959" w:rsidRDefault="005172AB" w:rsidP="00767959">
      <w:pPr>
        <w:pStyle w:val="2"/>
        <w:spacing w:line="560" w:lineRule="exact"/>
        <w:ind w:leftChars="0" w:left="0" w:firstLineChars="0"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经统计，2023年上半年度共接收</w:t>
      </w:r>
      <w:proofErr w:type="gramStart"/>
      <w:r>
        <w:rPr>
          <w:rFonts w:ascii="仿宋_GB2312" w:eastAsia="仿宋_GB2312" w:hint="eastAsia"/>
          <w:sz w:val="30"/>
          <w:szCs w:val="30"/>
        </w:rPr>
        <w:t>网购投诉</w:t>
      </w:r>
      <w:proofErr w:type="gramEnd"/>
      <w:r>
        <w:rPr>
          <w:rFonts w:ascii="仿宋_GB2312" w:eastAsia="仿宋_GB2312" w:hint="eastAsia"/>
          <w:sz w:val="30"/>
          <w:szCs w:val="30"/>
        </w:rPr>
        <w:t>举报</w:t>
      </w:r>
      <w:r w:rsidR="000D6E78">
        <w:rPr>
          <w:rFonts w:ascii="仿宋_GB2312" w:eastAsia="仿宋_GB2312" w:hint="eastAsia"/>
          <w:sz w:val="30"/>
          <w:szCs w:val="30"/>
        </w:rPr>
        <w:t>582054</w:t>
      </w:r>
      <w:r>
        <w:rPr>
          <w:rFonts w:ascii="仿宋_GB2312" w:eastAsia="仿宋_GB2312" w:hint="eastAsia"/>
          <w:sz w:val="30"/>
          <w:szCs w:val="30"/>
        </w:rPr>
        <w:t>件，占投诉举报的84.1</w:t>
      </w:r>
      <w:r w:rsidR="00237E2C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%，同比增长53.00%；其中</w:t>
      </w:r>
      <w:proofErr w:type="gramStart"/>
      <w:r>
        <w:rPr>
          <w:rFonts w:ascii="仿宋_GB2312" w:eastAsia="仿宋_GB2312" w:hint="eastAsia"/>
          <w:sz w:val="30"/>
          <w:szCs w:val="30"/>
        </w:rPr>
        <w:t>网购投诉</w:t>
      </w:r>
      <w:proofErr w:type="gramEnd"/>
      <w:r w:rsidR="00237E2C">
        <w:rPr>
          <w:rFonts w:ascii="仿宋_GB2312" w:eastAsia="仿宋_GB2312" w:hint="eastAsia"/>
          <w:sz w:val="30"/>
          <w:szCs w:val="30"/>
        </w:rPr>
        <w:t>486400</w:t>
      </w:r>
      <w:r>
        <w:rPr>
          <w:rFonts w:ascii="仿宋_GB2312" w:eastAsia="仿宋_GB2312" w:hint="eastAsia"/>
          <w:sz w:val="30"/>
          <w:szCs w:val="30"/>
        </w:rPr>
        <w:t>件，占投诉的85.</w:t>
      </w:r>
      <w:r w:rsidR="00237E2C">
        <w:rPr>
          <w:rFonts w:ascii="仿宋_GB2312" w:eastAsia="仿宋_GB2312" w:hint="eastAsia"/>
          <w:sz w:val="30"/>
          <w:szCs w:val="30"/>
        </w:rPr>
        <w:t>69</w:t>
      </w:r>
      <w:r>
        <w:rPr>
          <w:rFonts w:ascii="仿宋_GB2312" w:eastAsia="仿宋_GB2312" w:hint="eastAsia"/>
          <w:sz w:val="30"/>
          <w:szCs w:val="30"/>
        </w:rPr>
        <w:t>%，同比去年增长55.98%；</w:t>
      </w:r>
      <w:proofErr w:type="gramStart"/>
      <w:r>
        <w:rPr>
          <w:rFonts w:ascii="仿宋_GB2312" w:eastAsia="仿宋_GB2312" w:hint="eastAsia"/>
          <w:sz w:val="30"/>
          <w:szCs w:val="30"/>
        </w:rPr>
        <w:t>网购举报</w:t>
      </w:r>
      <w:proofErr w:type="gramEnd"/>
      <w:r w:rsidR="000D6E78">
        <w:rPr>
          <w:rFonts w:ascii="仿宋_GB2312" w:eastAsia="仿宋_GB2312" w:hint="eastAsia"/>
          <w:sz w:val="30"/>
          <w:szCs w:val="30"/>
        </w:rPr>
        <w:t>95654</w:t>
      </w:r>
      <w:r>
        <w:rPr>
          <w:rFonts w:ascii="仿宋_GB2312" w:eastAsia="仿宋_GB2312" w:hint="eastAsia"/>
          <w:sz w:val="30"/>
          <w:szCs w:val="30"/>
        </w:rPr>
        <w:t>件，占举报的</w:t>
      </w:r>
      <w:r w:rsidR="00237E2C">
        <w:rPr>
          <w:rFonts w:ascii="仿宋_GB2312" w:eastAsia="仿宋_GB2312" w:hint="eastAsia"/>
          <w:sz w:val="30"/>
          <w:szCs w:val="30"/>
        </w:rPr>
        <w:t>77.11</w:t>
      </w:r>
      <w:r>
        <w:rPr>
          <w:rFonts w:ascii="仿宋_GB2312" w:eastAsia="仿宋_GB2312" w:hint="eastAsia"/>
          <w:sz w:val="30"/>
          <w:szCs w:val="30"/>
        </w:rPr>
        <w:t>%，同比增长40.79%。</w:t>
      </w:r>
    </w:p>
    <w:tbl>
      <w:tblPr>
        <w:tblStyle w:val="-1"/>
        <w:tblW w:w="8604" w:type="dxa"/>
        <w:tblLook w:val="04A0" w:firstRow="1" w:lastRow="0" w:firstColumn="1" w:lastColumn="0" w:noHBand="0" w:noVBand="1"/>
      </w:tblPr>
      <w:tblGrid>
        <w:gridCol w:w="882"/>
        <w:gridCol w:w="1121"/>
        <w:gridCol w:w="1150"/>
        <w:gridCol w:w="1125"/>
        <w:gridCol w:w="4326"/>
      </w:tblGrid>
      <w:tr w:rsidR="008857A2" w:rsidRPr="008857A2" w:rsidTr="00237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shd w:val="clear" w:color="auto" w:fill="548DD4" w:themeFill="text2" w:themeFillTint="99"/>
          </w:tcPr>
          <w:p w:rsidR="008857A2" w:rsidRPr="008857A2" w:rsidRDefault="008857A2" w:rsidP="008857A2">
            <w:pPr>
              <w:spacing w:line="360" w:lineRule="auto"/>
              <w:rPr>
                <w:rFonts w:ascii="仿宋_GB2312" w:eastAsia="仿宋_GB2312" w:hAnsi="黑体"/>
                <w:color w:val="E7EEFA" w:themeColor="background1"/>
                <w:sz w:val="28"/>
                <w:szCs w:val="28"/>
              </w:rPr>
            </w:pPr>
            <w:r w:rsidRPr="008857A2">
              <w:rPr>
                <w:rFonts w:ascii="仿宋_GB2312" w:eastAsia="仿宋_GB2312" w:hAnsi="黑体" w:hint="eastAsia"/>
                <w:color w:val="E7EEFA" w:themeColor="background1"/>
                <w:sz w:val="28"/>
                <w:szCs w:val="28"/>
              </w:rPr>
              <w:t>类别</w:t>
            </w:r>
          </w:p>
        </w:tc>
        <w:tc>
          <w:tcPr>
            <w:tcW w:w="1121" w:type="dxa"/>
            <w:shd w:val="clear" w:color="auto" w:fill="548DD4" w:themeFill="text2" w:themeFillTint="99"/>
          </w:tcPr>
          <w:p w:rsidR="008857A2" w:rsidRPr="008857A2" w:rsidRDefault="008857A2" w:rsidP="008857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color w:val="E7EEFA" w:themeColor="background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E7EEFA" w:themeColor="background1"/>
                <w:sz w:val="28"/>
                <w:szCs w:val="28"/>
              </w:rPr>
              <w:t>2023年</w:t>
            </w:r>
          </w:p>
        </w:tc>
        <w:tc>
          <w:tcPr>
            <w:tcW w:w="1150" w:type="dxa"/>
            <w:shd w:val="clear" w:color="auto" w:fill="548DD4" w:themeFill="text2" w:themeFillTint="99"/>
          </w:tcPr>
          <w:p w:rsidR="008857A2" w:rsidRPr="008857A2" w:rsidRDefault="008857A2" w:rsidP="008857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color w:val="E7EEFA" w:themeColor="background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E7EEFA" w:themeColor="background1"/>
                <w:sz w:val="28"/>
                <w:szCs w:val="28"/>
              </w:rPr>
              <w:t>2022年</w:t>
            </w:r>
          </w:p>
        </w:tc>
        <w:tc>
          <w:tcPr>
            <w:tcW w:w="1125" w:type="dxa"/>
            <w:shd w:val="clear" w:color="auto" w:fill="548DD4" w:themeFill="text2" w:themeFillTint="99"/>
          </w:tcPr>
          <w:p w:rsidR="008857A2" w:rsidRPr="008857A2" w:rsidRDefault="008857A2" w:rsidP="008857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color w:val="E7EEFA" w:themeColor="background1"/>
                <w:sz w:val="28"/>
                <w:szCs w:val="28"/>
              </w:rPr>
            </w:pPr>
            <w:r w:rsidRPr="008857A2">
              <w:rPr>
                <w:rFonts w:ascii="仿宋_GB2312" w:eastAsia="仿宋_GB2312" w:hAnsi="黑体" w:hint="eastAsia"/>
                <w:color w:val="E7EEFA" w:themeColor="background1"/>
                <w:sz w:val="28"/>
                <w:szCs w:val="28"/>
              </w:rPr>
              <w:t>同比</w:t>
            </w:r>
          </w:p>
        </w:tc>
        <w:tc>
          <w:tcPr>
            <w:tcW w:w="4326" w:type="dxa"/>
            <w:vMerge w:val="restart"/>
          </w:tcPr>
          <w:p w:rsidR="008857A2" w:rsidRPr="008857A2" w:rsidRDefault="008857A2" w:rsidP="008857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8857A2">
              <w:rPr>
                <w:rFonts w:ascii="仿宋_GB2312" w:eastAsia="仿宋_GB2312" w:hAnsi="黑体" w:hint="eastAsia"/>
                <w:noProof/>
                <w:sz w:val="28"/>
                <w:szCs w:val="28"/>
              </w:rPr>
              <w:drawing>
                <wp:inline distT="0" distB="0" distL="0" distR="0" wp14:anchorId="64CB0261" wp14:editId="5B273E58">
                  <wp:extent cx="2598420" cy="1554480"/>
                  <wp:effectExtent l="0" t="0" r="11430" b="26670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857A2" w:rsidRPr="008857A2" w:rsidTr="00237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8857A2" w:rsidP="008857A2">
            <w:pPr>
              <w:spacing w:line="360" w:lineRule="auto"/>
              <w:rPr>
                <w:rFonts w:ascii="仿宋_GB2312" w:eastAsia="仿宋_GB2312" w:hAnsi="黑体"/>
                <w:sz w:val="28"/>
                <w:szCs w:val="28"/>
              </w:rPr>
            </w:pPr>
            <w:r w:rsidRPr="008857A2">
              <w:rPr>
                <w:rFonts w:ascii="仿宋_GB2312" w:eastAsia="仿宋_GB2312" w:hAnsi="黑体" w:hint="eastAsia"/>
                <w:sz w:val="28"/>
                <w:szCs w:val="28"/>
              </w:rPr>
              <w:t>投诉</w:t>
            </w:r>
          </w:p>
        </w:tc>
        <w:tc>
          <w:tcPr>
            <w:tcW w:w="112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486400</w:t>
            </w:r>
          </w:p>
        </w:tc>
        <w:tc>
          <w:tcPr>
            <w:tcW w:w="115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316146</w:t>
            </w:r>
          </w:p>
        </w:tc>
        <w:tc>
          <w:tcPr>
            <w:tcW w:w="11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53.85</w:t>
            </w:r>
            <w:r w:rsidR="008857A2" w:rsidRPr="008857A2">
              <w:rPr>
                <w:rFonts w:ascii="仿宋_GB2312" w:eastAsia="仿宋_GB2312" w:hAnsi="黑体" w:hint="eastAsia"/>
                <w:sz w:val="28"/>
                <w:szCs w:val="28"/>
              </w:rPr>
              <w:t>%</w:t>
            </w:r>
          </w:p>
        </w:tc>
        <w:tc>
          <w:tcPr>
            <w:tcW w:w="4326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8857A2" w:rsidP="008857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857A2" w:rsidRPr="008857A2" w:rsidTr="00237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857A2" w:rsidRPr="008857A2" w:rsidRDefault="008857A2" w:rsidP="008857A2">
            <w:pPr>
              <w:spacing w:line="360" w:lineRule="auto"/>
              <w:rPr>
                <w:rFonts w:ascii="仿宋_GB2312" w:eastAsia="仿宋_GB2312" w:hAnsi="黑体"/>
                <w:sz w:val="28"/>
                <w:szCs w:val="28"/>
              </w:rPr>
            </w:pPr>
            <w:r w:rsidRPr="008857A2">
              <w:rPr>
                <w:rFonts w:ascii="仿宋_GB2312" w:eastAsia="仿宋_GB2312" w:hAnsi="黑体" w:hint="eastAsia"/>
                <w:sz w:val="28"/>
                <w:szCs w:val="28"/>
              </w:rPr>
              <w:t>举报</w:t>
            </w:r>
          </w:p>
        </w:tc>
        <w:tc>
          <w:tcPr>
            <w:tcW w:w="112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95654</w:t>
            </w:r>
          </w:p>
        </w:tc>
        <w:tc>
          <w:tcPr>
            <w:tcW w:w="115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73104</w:t>
            </w:r>
          </w:p>
        </w:tc>
        <w:tc>
          <w:tcPr>
            <w:tcW w:w="11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30.85</w:t>
            </w:r>
            <w:r w:rsidR="008857A2" w:rsidRPr="008857A2">
              <w:rPr>
                <w:rFonts w:ascii="仿宋_GB2312" w:eastAsia="仿宋_GB2312" w:hAnsi="黑体" w:hint="eastAsia"/>
                <w:sz w:val="28"/>
                <w:szCs w:val="28"/>
              </w:rPr>
              <w:t>%</w:t>
            </w:r>
          </w:p>
        </w:tc>
        <w:tc>
          <w:tcPr>
            <w:tcW w:w="4326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857A2" w:rsidRPr="008857A2" w:rsidRDefault="008857A2" w:rsidP="008857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857A2" w:rsidRPr="008857A2" w:rsidTr="00237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8857A2" w:rsidP="008857A2">
            <w:pPr>
              <w:spacing w:line="360" w:lineRule="auto"/>
              <w:rPr>
                <w:rFonts w:ascii="仿宋_GB2312" w:eastAsia="仿宋_GB2312" w:hAnsi="黑体"/>
                <w:sz w:val="28"/>
                <w:szCs w:val="28"/>
              </w:rPr>
            </w:pPr>
            <w:r w:rsidRPr="008857A2">
              <w:rPr>
                <w:rFonts w:ascii="仿宋_GB2312" w:eastAsia="仿宋_GB2312" w:hAnsi="黑体" w:hint="eastAsia"/>
                <w:sz w:val="28"/>
                <w:szCs w:val="28"/>
              </w:rPr>
              <w:t>总量</w:t>
            </w:r>
          </w:p>
        </w:tc>
        <w:tc>
          <w:tcPr>
            <w:tcW w:w="112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582054</w:t>
            </w:r>
          </w:p>
        </w:tc>
        <w:tc>
          <w:tcPr>
            <w:tcW w:w="115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389250</w:t>
            </w:r>
          </w:p>
        </w:tc>
        <w:tc>
          <w:tcPr>
            <w:tcW w:w="11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237E2C" w:rsidP="008857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49.53</w:t>
            </w:r>
            <w:r w:rsidR="008857A2" w:rsidRPr="008857A2">
              <w:rPr>
                <w:rFonts w:ascii="仿宋_GB2312" w:eastAsia="仿宋_GB2312" w:hAnsi="黑体" w:hint="eastAsia"/>
                <w:sz w:val="28"/>
                <w:szCs w:val="28"/>
              </w:rPr>
              <w:t>%</w:t>
            </w:r>
          </w:p>
        </w:tc>
        <w:tc>
          <w:tcPr>
            <w:tcW w:w="4326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857A2" w:rsidRPr="008857A2" w:rsidRDefault="008857A2" w:rsidP="008857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237E2C" w:rsidRPr="00C4291B" w:rsidRDefault="00523DE6" w:rsidP="00523DE6">
      <w:pPr>
        <w:pStyle w:val="2"/>
        <w:ind w:firstLineChars="495" w:firstLine="1391"/>
      </w:pP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:rsidR="00671CF7" w:rsidRPr="00523DE6" w:rsidRDefault="00523DE6" w:rsidP="00523DE6">
      <w:pPr>
        <w:pStyle w:val="2"/>
        <w:spacing w:line="560" w:lineRule="exact"/>
        <w:ind w:leftChars="0" w:left="0" w:firstLineChars="0" w:firstLine="648"/>
        <w:rPr>
          <w:rFonts w:ascii="黑体" w:eastAsia="黑体" w:hAnsi="黑体"/>
          <w:b/>
          <w:sz w:val="30"/>
          <w:szCs w:val="30"/>
        </w:rPr>
      </w:pPr>
      <w:r w:rsidRPr="00523DE6">
        <w:rPr>
          <w:rFonts w:ascii="黑体" w:eastAsia="黑体" w:hAnsi="黑体" w:hint="eastAsia"/>
          <w:b/>
          <w:sz w:val="30"/>
          <w:szCs w:val="30"/>
        </w:rPr>
        <w:t>三、</w:t>
      </w:r>
      <w:r w:rsidR="009027FD" w:rsidRPr="00523DE6">
        <w:rPr>
          <w:rFonts w:ascii="黑体" w:eastAsia="黑体" w:hAnsi="黑体" w:hint="eastAsia"/>
          <w:b/>
          <w:sz w:val="30"/>
          <w:szCs w:val="30"/>
        </w:rPr>
        <w:t>来源渠道分布情况</w:t>
      </w:r>
    </w:p>
    <w:p w:rsidR="008D32FF" w:rsidRDefault="0027340D" w:rsidP="00192614">
      <w:pPr>
        <w:pStyle w:val="2"/>
        <w:spacing w:line="560" w:lineRule="exact"/>
        <w:ind w:leftChars="0" w:left="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上半年度</w:t>
      </w:r>
      <w:r w:rsidR="00523DE6">
        <w:rPr>
          <w:rFonts w:ascii="仿宋_GB2312" w:eastAsia="仿宋_GB2312" w:hint="eastAsia"/>
          <w:sz w:val="30"/>
          <w:szCs w:val="30"/>
        </w:rPr>
        <w:t>消费者线上提交诉求</w:t>
      </w:r>
      <w:r w:rsidR="009E0A4D">
        <w:rPr>
          <w:rFonts w:ascii="仿宋_GB2312" w:eastAsia="仿宋_GB2312" w:hint="eastAsia"/>
          <w:sz w:val="30"/>
          <w:szCs w:val="30"/>
        </w:rPr>
        <w:t>463531件，占67.01%</w:t>
      </w:r>
      <w:r>
        <w:rPr>
          <w:rFonts w:ascii="仿宋_GB2312" w:eastAsia="仿宋_GB2312" w:hint="eastAsia"/>
          <w:sz w:val="30"/>
          <w:szCs w:val="30"/>
        </w:rPr>
        <w:t>，同比增长35.12%。</w:t>
      </w:r>
      <w:r w:rsidR="009E0A4D">
        <w:rPr>
          <w:rFonts w:ascii="仿宋_GB2312" w:eastAsia="仿宋_GB2312" w:hint="eastAsia"/>
          <w:sz w:val="30"/>
          <w:szCs w:val="30"/>
        </w:rPr>
        <w:t>其余</w:t>
      </w:r>
      <w:r w:rsidR="00C85181">
        <w:rPr>
          <w:rFonts w:ascii="仿宋_GB2312" w:eastAsia="仿宋_GB2312" w:hint="eastAsia"/>
          <w:sz w:val="30"/>
          <w:szCs w:val="30"/>
        </w:rPr>
        <w:t>依次</w:t>
      </w:r>
      <w:r w:rsidR="009E0A4D">
        <w:rPr>
          <w:rFonts w:ascii="仿宋_GB2312" w:eastAsia="仿宋_GB2312" w:hint="eastAsia"/>
          <w:sz w:val="30"/>
          <w:szCs w:val="30"/>
        </w:rPr>
        <w:t>为：12315热线端接听诉求132467件，占19.15%；民呼我为平台转入诉求62853件，占9.09%，包括12345市长公开热线等；工作人员登记诉求32849件，占4.75%，包括来信、来访、值班电话、联动渠道、上级交办等。</w:t>
      </w:r>
      <w:r w:rsidR="00704F32">
        <w:rPr>
          <w:rFonts w:ascii="仿宋_GB2312" w:eastAsia="仿宋_GB2312" w:hint="eastAsia"/>
          <w:sz w:val="30"/>
          <w:szCs w:val="30"/>
        </w:rPr>
        <w:t>具体情况如下表所示：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701"/>
        <w:gridCol w:w="1468"/>
      </w:tblGrid>
      <w:tr w:rsidR="00931FD7" w:rsidRPr="00931FD7" w:rsidTr="009C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ind w:firstLineChars="542" w:firstLine="1306"/>
              <w:rPr>
                <w:rFonts w:ascii="仿宋_GB2312" w:eastAsia="仿宋_GB2312" w:hAnsi="黑体"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int="eastAsia"/>
                <w:noProof/>
                <w:color w:val="E7EEFA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843ED" wp14:editId="0CB2A2C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1577340" cy="693420"/>
                      <wp:effectExtent l="0" t="0" r="22860" b="3048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E7EEFA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4pt" to="120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" strokecolor="window"/>
                  </w:pict>
                </mc:Fallback>
              </mc:AlternateContent>
            </w:r>
            <w:r w:rsidRPr="00931FD7">
              <w:rPr>
                <w:rFonts w:ascii="仿宋_GB2312" w:eastAsia="仿宋_GB2312" w:hint="eastAsia"/>
                <w:noProof/>
                <w:color w:val="E7EEFA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C8C28" wp14:editId="2E39B3C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1577340" cy="350520"/>
                      <wp:effectExtent l="0" t="0" r="22860" b="304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E7EEFA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4pt" to="12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" strokecolor="window"/>
                  </w:pict>
                </mc:Fallback>
              </mc:AlternateContent>
            </w:r>
            <w:r w:rsidRPr="00931FD7">
              <w:rPr>
                <w:rFonts w:ascii="仿宋_GB2312" w:eastAsia="仿宋_GB2312" w:hAnsi="黑体" w:hint="eastAsia"/>
                <w:color w:val="E7EEFA" w:themeColor="background1"/>
                <w:sz w:val="24"/>
                <w:szCs w:val="24"/>
              </w:rPr>
              <w:t>销售方式</w:t>
            </w:r>
          </w:p>
          <w:p w:rsidR="00931FD7" w:rsidRPr="00931FD7" w:rsidRDefault="00931FD7" w:rsidP="00931FD7">
            <w:pPr>
              <w:spacing w:line="560" w:lineRule="exact"/>
              <w:ind w:firstLineChars="98" w:firstLine="236"/>
              <w:rPr>
                <w:rFonts w:ascii="仿宋_GB2312" w:eastAsia="仿宋_GB2312" w:hAnsi="黑体"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color w:val="E7EEFA" w:themeColor="background1"/>
                <w:sz w:val="24"/>
                <w:szCs w:val="24"/>
              </w:rPr>
              <w:t>来源渠道     类别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color w:val="E7EEFA" w:themeColor="background1"/>
                <w:sz w:val="24"/>
                <w:szCs w:val="24"/>
              </w:rPr>
              <w:t>总体</w:t>
            </w:r>
          </w:p>
        </w:tc>
        <w:tc>
          <w:tcPr>
            <w:tcW w:w="3169" w:type="dxa"/>
            <w:gridSpan w:val="2"/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color w:val="E7EEFA" w:themeColor="background1"/>
                <w:sz w:val="24"/>
                <w:szCs w:val="24"/>
              </w:rPr>
            </w:pPr>
            <w:proofErr w:type="gramStart"/>
            <w:r w:rsidRPr="00931FD7">
              <w:rPr>
                <w:rFonts w:ascii="仿宋_GB2312" w:eastAsia="仿宋_GB2312" w:hAnsi="黑体" w:hint="eastAsia"/>
                <w:color w:val="E7EEFA" w:themeColor="background1"/>
                <w:sz w:val="24"/>
                <w:szCs w:val="24"/>
              </w:rPr>
              <w:t>网购</w:t>
            </w:r>
            <w:proofErr w:type="gramEnd"/>
          </w:p>
        </w:tc>
      </w:tr>
      <w:tr w:rsidR="00931FD7" w:rsidRPr="00931FD7" w:rsidTr="009C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rPr>
                <w:rFonts w:ascii="仿宋_GB2312" w:eastAsia="仿宋_GB2312" w:hAnsi="黑体"/>
                <w:color w:val="E7EEFA" w:themeColor="background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b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b/>
                <w:color w:val="E7EEFA" w:themeColor="background1"/>
                <w:sz w:val="24"/>
                <w:szCs w:val="24"/>
              </w:rPr>
              <w:t>投诉举报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b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b/>
                <w:color w:val="E7EEFA" w:themeColor="background1"/>
                <w:sz w:val="24"/>
                <w:szCs w:val="24"/>
              </w:rPr>
              <w:t>占比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b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b/>
                <w:color w:val="E7EEFA" w:themeColor="background1"/>
                <w:sz w:val="24"/>
                <w:szCs w:val="24"/>
              </w:rPr>
              <w:t>投诉举报</w:t>
            </w:r>
          </w:p>
        </w:tc>
        <w:tc>
          <w:tcPr>
            <w:tcW w:w="1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931FD7" w:rsidRPr="00931FD7" w:rsidRDefault="00931FD7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b/>
                <w:color w:val="E7EEFA" w:themeColor="background1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b/>
                <w:color w:val="E7EEFA" w:themeColor="background1"/>
                <w:sz w:val="24"/>
                <w:szCs w:val="24"/>
              </w:rPr>
              <w:t>占比</w:t>
            </w:r>
          </w:p>
        </w:tc>
      </w:tr>
      <w:tr w:rsidR="00931FD7" w:rsidRPr="00931FD7" w:rsidTr="009C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31FD7" w:rsidP="00931FD7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>消费者线上提交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27340D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463531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27340D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67.01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E0A4D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424548</w:t>
            </w:r>
          </w:p>
        </w:tc>
        <w:tc>
          <w:tcPr>
            <w:tcW w:w="1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DB7141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72.94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% </w:t>
            </w:r>
          </w:p>
        </w:tc>
      </w:tr>
      <w:tr w:rsidR="00931FD7" w:rsidRPr="00931FD7" w:rsidTr="009C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31FD7" w:rsidP="00931FD7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>12315热线端接听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27340D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132467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16F66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19.15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E0A4D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132467</w:t>
            </w:r>
          </w:p>
        </w:tc>
        <w:tc>
          <w:tcPr>
            <w:tcW w:w="1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31FD7" w:rsidP="00DB7141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DB7141">
              <w:rPr>
                <w:rFonts w:ascii="仿宋_GB2312" w:eastAsia="仿宋_GB2312" w:hAnsi="黑体" w:hint="eastAsia"/>
                <w:sz w:val="24"/>
                <w:szCs w:val="24"/>
              </w:rPr>
              <w:t>22.76</w:t>
            </w: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% </w:t>
            </w:r>
          </w:p>
        </w:tc>
      </w:tr>
      <w:tr w:rsidR="00931FD7" w:rsidRPr="00931FD7" w:rsidTr="009C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31FD7" w:rsidP="00931FD7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>民呼我为平台转入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16F66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62853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16F66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9.09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DB7141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3074</w:t>
            </w:r>
          </w:p>
        </w:tc>
        <w:tc>
          <w:tcPr>
            <w:tcW w:w="1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31FD7" w:rsidP="00DB7141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 0.</w:t>
            </w:r>
            <w:r w:rsidR="00DB7141">
              <w:rPr>
                <w:rFonts w:ascii="仿宋_GB2312" w:eastAsia="仿宋_GB2312" w:hAnsi="黑体" w:hint="eastAsia"/>
                <w:sz w:val="24"/>
                <w:szCs w:val="24"/>
              </w:rPr>
              <w:t>53</w:t>
            </w: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>%</w:t>
            </w:r>
          </w:p>
        </w:tc>
      </w:tr>
      <w:tr w:rsidR="00931FD7" w:rsidRPr="00931FD7" w:rsidTr="009C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31FD7" w:rsidP="00931FD7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>工作人员录入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16F66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32849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916F66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4.75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DB7141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21965</w:t>
            </w:r>
          </w:p>
        </w:tc>
        <w:tc>
          <w:tcPr>
            <w:tcW w:w="1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931FD7" w:rsidRPr="00931FD7" w:rsidRDefault="00DB7141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3.77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>%</w:t>
            </w:r>
          </w:p>
        </w:tc>
      </w:tr>
      <w:tr w:rsidR="00931FD7" w:rsidRPr="00931FD7" w:rsidTr="009C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31FD7" w:rsidP="00931FD7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16F66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691700</w:t>
            </w:r>
            <w:r w:rsidR="00931FD7"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31FD7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100% 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DB7141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582054</w:t>
            </w:r>
          </w:p>
        </w:tc>
        <w:tc>
          <w:tcPr>
            <w:tcW w:w="1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31FD7" w:rsidRPr="00931FD7" w:rsidRDefault="00931FD7" w:rsidP="00931FD7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4"/>
                <w:szCs w:val="24"/>
              </w:rPr>
            </w:pPr>
            <w:r w:rsidRPr="00931FD7">
              <w:rPr>
                <w:rFonts w:ascii="仿宋_GB2312" w:eastAsia="仿宋_GB2312" w:hAnsi="黑体" w:hint="eastAsia"/>
                <w:sz w:val="24"/>
                <w:szCs w:val="24"/>
              </w:rPr>
              <w:t xml:space="preserve">100% </w:t>
            </w:r>
          </w:p>
        </w:tc>
      </w:tr>
    </w:tbl>
    <w:p w:rsidR="008D77BF" w:rsidRPr="00C4291B" w:rsidRDefault="00523DE6" w:rsidP="00523DE6">
      <w:pPr>
        <w:pStyle w:val="2"/>
        <w:ind w:firstLineChars="495" w:firstLine="1391"/>
      </w:pP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:rsidR="0045129C" w:rsidRPr="00523DE6" w:rsidRDefault="00523DE6" w:rsidP="00523DE6">
      <w:pPr>
        <w:pStyle w:val="2"/>
        <w:spacing w:line="560" w:lineRule="exact"/>
        <w:ind w:leftChars="0" w:left="0" w:firstLineChars="0" w:firstLine="648"/>
        <w:rPr>
          <w:rFonts w:ascii="黑体" w:eastAsia="黑体" w:hAnsi="黑体"/>
          <w:b/>
          <w:sz w:val="30"/>
          <w:szCs w:val="30"/>
        </w:rPr>
      </w:pPr>
      <w:r w:rsidRPr="00523DE6">
        <w:rPr>
          <w:rFonts w:ascii="黑体" w:eastAsia="黑体" w:hAnsi="黑体" w:hint="eastAsia"/>
          <w:b/>
          <w:sz w:val="30"/>
          <w:szCs w:val="30"/>
        </w:rPr>
        <w:t>四、</w:t>
      </w:r>
      <w:r w:rsidR="00EE0CB1" w:rsidRPr="00523DE6">
        <w:rPr>
          <w:rFonts w:ascii="黑体" w:eastAsia="黑体" w:hAnsi="黑体" w:hint="eastAsia"/>
          <w:b/>
          <w:sz w:val="30"/>
          <w:szCs w:val="30"/>
        </w:rPr>
        <w:t>投诉</w:t>
      </w:r>
      <w:r w:rsidR="00575049" w:rsidRPr="00523DE6">
        <w:rPr>
          <w:rFonts w:ascii="黑体" w:eastAsia="黑体" w:hAnsi="黑体" w:hint="eastAsia"/>
          <w:b/>
          <w:sz w:val="30"/>
          <w:szCs w:val="30"/>
        </w:rPr>
        <w:t>热点</w:t>
      </w:r>
      <w:r w:rsidRPr="00523DE6">
        <w:rPr>
          <w:rFonts w:ascii="黑体" w:eastAsia="黑体" w:hAnsi="黑体" w:hint="eastAsia"/>
          <w:b/>
          <w:sz w:val="30"/>
          <w:szCs w:val="30"/>
        </w:rPr>
        <w:t>情况</w:t>
      </w:r>
    </w:p>
    <w:p w:rsidR="00A85F76" w:rsidRPr="00E96B8E" w:rsidRDefault="00D344B0" w:rsidP="00523DE6">
      <w:pPr>
        <w:pStyle w:val="2"/>
        <w:spacing w:line="560" w:lineRule="exact"/>
        <w:ind w:leftChars="0" w:left="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上半年共接收商品类投诉416018件，占73.29%；接收服务类投诉</w:t>
      </w:r>
      <w:r w:rsidR="00153439">
        <w:rPr>
          <w:rFonts w:ascii="仿宋_GB2312" w:eastAsia="仿宋_GB2312" w:hint="eastAsia"/>
          <w:sz w:val="30"/>
          <w:szCs w:val="30"/>
        </w:rPr>
        <w:t>151637件，占比26.71%。</w:t>
      </w:r>
      <w:r w:rsidR="00523DE6">
        <w:rPr>
          <w:rFonts w:ascii="仿宋_GB2312" w:eastAsia="仿宋_GB2312" w:hint="eastAsia"/>
          <w:sz w:val="30"/>
          <w:szCs w:val="30"/>
        </w:rPr>
        <w:t>商品类投诉类别排名前往的分别为服装鞋帽、食品、家居用品、通讯产品、家用电器。服务类投诉类别排名前五的分别为：销售服务、互联网服务、餐饮和住宿服务、教育培训服务、交通运输服务。具体如下表所示：</w:t>
      </w:r>
    </w:p>
    <w:tbl>
      <w:tblPr>
        <w:tblStyle w:val="-15"/>
        <w:tblW w:w="8472" w:type="dxa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1276"/>
        <w:gridCol w:w="1276"/>
      </w:tblGrid>
      <w:tr w:rsidR="00153439" w:rsidRPr="00153439" w:rsidTr="0015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rPr>
                <w:rFonts w:ascii="仿宋_GB2312" w:eastAsia="仿宋_GB2312"/>
                <w:color w:val="E7EEFA" w:themeColor="background1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color w:val="E7EEFA" w:themeColor="background1"/>
                <w:sz w:val="24"/>
                <w:szCs w:val="24"/>
              </w:rPr>
              <w:t>类别</w:t>
            </w:r>
          </w:p>
        </w:tc>
        <w:tc>
          <w:tcPr>
            <w:tcW w:w="1418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153439" w:rsidRPr="00081262" w:rsidRDefault="00153439" w:rsidP="00153439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7EEFA" w:themeColor="background1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7EEFA" w:themeColor="background1"/>
                <w:sz w:val="24"/>
                <w:szCs w:val="24"/>
              </w:rPr>
              <w:t>投诉量</w:t>
            </w:r>
          </w:p>
        </w:tc>
        <w:tc>
          <w:tcPr>
            <w:tcW w:w="1275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153439" w:rsidRPr="00081262" w:rsidRDefault="00153439" w:rsidP="00153439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7EEFA" w:themeColor="background1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7EEFA" w:themeColor="background1"/>
                <w:sz w:val="24"/>
                <w:szCs w:val="24"/>
              </w:rPr>
              <w:t>去年同期</w:t>
            </w:r>
          </w:p>
        </w:tc>
        <w:tc>
          <w:tcPr>
            <w:tcW w:w="127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153439" w:rsidRPr="00081262" w:rsidRDefault="00153439" w:rsidP="00153439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7EEFA" w:themeColor="background1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7EEFA" w:themeColor="background1"/>
                <w:sz w:val="24"/>
                <w:szCs w:val="24"/>
              </w:rPr>
              <w:t>同比</w:t>
            </w:r>
          </w:p>
        </w:tc>
        <w:tc>
          <w:tcPr>
            <w:tcW w:w="127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153439" w:rsidRPr="00081262" w:rsidRDefault="00153439" w:rsidP="00153439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7EEFA" w:themeColor="background1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7EEFA" w:themeColor="background1"/>
                <w:sz w:val="24"/>
                <w:szCs w:val="24"/>
              </w:rPr>
              <w:t>比重</w:t>
            </w:r>
          </w:p>
        </w:tc>
        <w:tc>
          <w:tcPr>
            <w:tcW w:w="1276" w:type="dxa"/>
            <w:tcBorders>
              <w:bottom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153439" w:rsidRPr="00081262" w:rsidRDefault="00153439" w:rsidP="00153439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7EEFA" w:themeColor="background1"/>
                <w:sz w:val="24"/>
                <w:szCs w:val="24"/>
              </w:rPr>
            </w:pPr>
            <w:proofErr w:type="gramStart"/>
            <w:r w:rsidRPr="00081262">
              <w:rPr>
                <w:rFonts w:ascii="仿宋_GB2312" w:eastAsia="仿宋_GB2312" w:hint="eastAsia"/>
                <w:b w:val="0"/>
                <w:color w:val="E7EEFA" w:themeColor="background1"/>
                <w:sz w:val="24"/>
                <w:szCs w:val="24"/>
              </w:rPr>
              <w:t>网购占</w:t>
            </w:r>
            <w:proofErr w:type="gramEnd"/>
            <w:r w:rsidRPr="00081262">
              <w:rPr>
                <w:rFonts w:ascii="仿宋_GB2312" w:eastAsia="仿宋_GB2312" w:hint="eastAsia"/>
                <w:b w:val="0"/>
                <w:color w:val="E7EEFA" w:themeColor="background1"/>
                <w:sz w:val="24"/>
                <w:szCs w:val="24"/>
              </w:rPr>
              <w:t>比</w:t>
            </w:r>
          </w:p>
        </w:tc>
      </w:tr>
      <w:tr w:rsidR="00153439" w:rsidRPr="00153439" w:rsidTr="0015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服装鞋帽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83735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27510">
              <w:rPr>
                <w:rFonts w:ascii="仿宋_GB2312" w:eastAsia="仿宋_GB2312" w:hint="eastAsia"/>
                <w:sz w:val="24"/>
                <w:szCs w:val="24"/>
              </w:rPr>
              <w:t>48277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73.45%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27C">
              <w:rPr>
                <w:rFonts w:ascii="仿宋_GB2312" w:eastAsia="仿宋_GB2312" w:hint="eastAsia"/>
                <w:sz w:val="24"/>
                <w:szCs w:val="24"/>
              </w:rPr>
              <w:t>20.13%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27C">
              <w:rPr>
                <w:rFonts w:ascii="仿宋_GB2312" w:eastAsia="仿宋_GB2312" w:hint="eastAsia"/>
                <w:sz w:val="24"/>
                <w:szCs w:val="24"/>
              </w:rPr>
              <w:t>95.72%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153439" w:rsidRPr="00153439" w:rsidTr="0015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食品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50197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27510">
              <w:rPr>
                <w:rFonts w:ascii="仿宋_GB2312" w:eastAsia="仿宋_GB2312" w:hint="eastAsia"/>
                <w:sz w:val="24"/>
                <w:szCs w:val="24"/>
              </w:rPr>
              <w:t>40583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23.69%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27C">
              <w:rPr>
                <w:rFonts w:ascii="仿宋_GB2312" w:eastAsia="仿宋_GB2312" w:hint="eastAsia"/>
                <w:sz w:val="24"/>
                <w:szCs w:val="24"/>
              </w:rPr>
              <w:t>12.07%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27C">
              <w:rPr>
                <w:rFonts w:ascii="仿宋_GB2312" w:eastAsia="仿宋_GB2312" w:hint="eastAsia"/>
                <w:sz w:val="24"/>
                <w:szCs w:val="24"/>
              </w:rPr>
              <w:t>75.63%</w:t>
            </w:r>
          </w:p>
        </w:tc>
      </w:tr>
      <w:tr w:rsidR="00153439" w:rsidRPr="00153439" w:rsidTr="0015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家居用品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46954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27510">
              <w:rPr>
                <w:rFonts w:ascii="仿宋_GB2312" w:eastAsia="仿宋_GB2312" w:hint="eastAsia"/>
                <w:sz w:val="24"/>
                <w:szCs w:val="24"/>
              </w:rPr>
              <w:t>31865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47.35%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27C">
              <w:rPr>
                <w:rFonts w:ascii="仿宋_GB2312" w:eastAsia="仿宋_GB2312" w:hint="eastAsia"/>
                <w:sz w:val="24"/>
                <w:szCs w:val="24"/>
              </w:rPr>
              <w:t>11.29%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AF427C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94.18%</w:t>
            </w:r>
            <w:r w:rsidR="00153439"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153439" w:rsidRPr="00153439" w:rsidTr="0015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427510" w:rsidP="0015343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通讯产品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427510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26968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427510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15321</w:t>
            </w:r>
            <w:r w:rsid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76.02%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6.48%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27C">
              <w:rPr>
                <w:rFonts w:ascii="仿宋_GB2312" w:eastAsia="仿宋_GB2312" w:hint="eastAsia"/>
                <w:sz w:val="24"/>
                <w:szCs w:val="24"/>
              </w:rPr>
              <w:t>95.08%</w:t>
            </w:r>
          </w:p>
        </w:tc>
      </w:tr>
      <w:tr w:rsidR="00153439" w:rsidRPr="00153439" w:rsidTr="0015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427510" w:rsidP="00153439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家用电器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427510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25051</w:t>
            </w:r>
            <w:r w:rsid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27510">
              <w:rPr>
                <w:rFonts w:ascii="仿宋_GB2312" w:eastAsia="仿宋_GB2312" w:hint="eastAsia"/>
                <w:sz w:val="24"/>
                <w:szCs w:val="24"/>
              </w:rPr>
              <w:t>14888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68.26%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153439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F4804">
              <w:rPr>
                <w:rFonts w:ascii="仿宋_GB2312" w:eastAsia="仿宋_GB2312" w:hint="eastAsia"/>
                <w:sz w:val="24"/>
                <w:szCs w:val="24"/>
              </w:rPr>
              <w:t>6.02%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53439" w:rsidRPr="00153439" w:rsidRDefault="00AF427C" w:rsidP="00153439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91.46%</w:t>
            </w:r>
            <w:r w:rsidR="0015343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:rsidR="00537FBB" w:rsidRPr="00537FBB" w:rsidRDefault="00537FBB" w:rsidP="00537FBB">
      <w:pPr>
        <w:pStyle w:val="2"/>
        <w:ind w:leftChars="0" w:left="0" w:firstLineChars="591" w:firstLine="1661"/>
      </w:pPr>
      <w:r w:rsidRPr="00C4291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商品类投诉热点TOP5情况表</w:t>
      </w:r>
      <w:r w:rsidRPr="00C4291B">
        <w:rPr>
          <w:rFonts w:ascii="楷体" w:eastAsia="楷体" w:hAnsi="楷体" w:hint="eastAsia"/>
          <w:b/>
          <w:sz w:val="28"/>
          <w:szCs w:val="28"/>
        </w:rPr>
        <w:t>）</w:t>
      </w:r>
    </w:p>
    <w:tbl>
      <w:tblPr>
        <w:tblStyle w:val="-15"/>
        <w:tblW w:w="8472" w:type="dxa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1276"/>
        <w:gridCol w:w="1276"/>
      </w:tblGrid>
      <w:tr w:rsidR="00537FBB" w:rsidRPr="00081262" w:rsidTr="005D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rPr>
                <w:rFonts w:ascii="仿宋_GB2312" w:eastAsia="仿宋_GB2312"/>
                <w:color w:val="EEECE1" w:themeColor="background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color w:val="EEECE1" w:themeColor="background2"/>
                <w:sz w:val="24"/>
                <w:szCs w:val="24"/>
              </w:rPr>
              <w:t>类别</w:t>
            </w:r>
          </w:p>
        </w:tc>
        <w:tc>
          <w:tcPr>
            <w:tcW w:w="1418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537FBB" w:rsidRPr="00081262" w:rsidRDefault="00537FBB" w:rsidP="005D7C42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EECE1" w:themeColor="background2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EECE1" w:themeColor="background2"/>
                <w:sz w:val="24"/>
                <w:szCs w:val="24"/>
              </w:rPr>
              <w:t>投诉量</w:t>
            </w:r>
          </w:p>
        </w:tc>
        <w:tc>
          <w:tcPr>
            <w:tcW w:w="1275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537FBB" w:rsidRPr="00081262" w:rsidRDefault="00537FBB" w:rsidP="005D7C42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EECE1" w:themeColor="background2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EECE1" w:themeColor="background2"/>
                <w:sz w:val="24"/>
                <w:szCs w:val="24"/>
              </w:rPr>
              <w:t>去年同期</w:t>
            </w:r>
          </w:p>
        </w:tc>
        <w:tc>
          <w:tcPr>
            <w:tcW w:w="127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537FBB" w:rsidRPr="00081262" w:rsidRDefault="00537FBB" w:rsidP="005D7C42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EECE1" w:themeColor="background2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EECE1" w:themeColor="background2"/>
                <w:sz w:val="24"/>
                <w:szCs w:val="24"/>
              </w:rPr>
              <w:t>同比</w:t>
            </w:r>
          </w:p>
        </w:tc>
        <w:tc>
          <w:tcPr>
            <w:tcW w:w="127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537FBB" w:rsidRPr="00081262" w:rsidRDefault="00537FBB" w:rsidP="005D7C42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EECE1" w:themeColor="background2"/>
                <w:sz w:val="24"/>
                <w:szCs w:val="24"/>
              </w:rPr>
            </w:pPr>
            <w:r w:rsidRPr="00081262">
              <w:rPr>
                <w:rFonts w:ascii="仿宋_GB2312" w:eastAsia="仿宋_GB2312" w:hint="eastAsia"/>
                <w:b w:val="0"/>
                <w:color w:val="EEECE1" w:themeColor="background2"/>
                <w:sz w:val="24"/>
                <w:szCs w:val="24"/>
              </w:rPr>
              <w:t>比重</w:t>
            </w:r>
          </w:p>
        </w:tc>
        <w:tc>
          <w:tcPr>
            <w:tcW w:w="1276" w:type="dxa"/>
            <w:tcBorders>
              <w:bottom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537FBB" w:rsidRPr="00081262" w:rsidRDefault="00537FBB" w:rsidP="005D7C42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color w:val="EEECE1" w:themeColor="background2"/>
                <w:sz w:val="24"/>
                <w:szCs w:val="24"/>
              </w:rPr>
            </w:pPr>
            <w:proofErr w:type="gramStart"/>
            <w:r w:rsidRPr="00081262">
              <w:rPr>
                <w:rFonts w:ascii="仿宋_GB2312" w:eastAsia="仿宋_GB2312" w:hint="eastAsia"/>
                <w:b w:val="0"/>
                <w:color w:val="EEECE1" w:themeColor="background2"/>
                <w:sz w:val="24"/>
                <w:szCs w:val="24"/>
              </w:rPr>
              <w:t>网购占</w:t>
            </w:r>
            <w:proofErr w:type="gramEnd"/>
            <w:r w:rsidRPr="00081262">
              <w:rPr>
                <w:rFonts w:ascii="仿宋_GB2312" w:eastAsia="仿宋_GB2312" w:hint="eastAsia"/>
                <w:b w:val="0"/>
                <w:color w:val="EEECE1" w:themeColor="background2"/>
                <w:sz w:val="24"/>
                <w:szCs w:val="24"/>
              </w:rPr>
              <w:t>比</w:t>
            </w:r>
          </w:p>
        </w:tc>
      </w:tr>
      <w:tr w:rsidR="00537FBB" w:rsidRPr="00153439" w:rsidTr="005D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销售服务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28294 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21338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32.60%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18.66%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92.91% </w:t>
            </w:r>
          </w:p>
        </w:tc>
      </w:tr>
      <w:tr w:rsidR="00537FBB" w:rsidRPr="00153439" w:rsidTr="005D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互联网服务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21481 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12992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65.34%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14.17%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94.02% </w:t>
            </w:r>
          </w:p>
        </w:tc>
      </w:tr>
      <w:tr w:rsidR="00537FBB" w:rsidRPr="00153439" w:rsidTr="005D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餐饮和住宿服务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13998 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9034 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54.95%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9.23%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41.42% </w:t>
            </w:r>
          </w:p>
        </w:tc>
      </w:tr>
      <w:tr w:rsidR="00537FBB" w:rsidRPr="00153439" w:rsidTr="005D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教育培训服务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10691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9078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17.77%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7.05%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49.71%</w:t>
            </w:r>
          </w:p>
        </w:tc>
      </w:tr>
      <w:tr w:rsidR="00537FBB" w:rsidRPr="00153439" w:rsidTr="005D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439">
              <w:rPr>
                <w:rFonts w:ascii="仿宋_GB2312" w:eastAsia="仿宋_GB2312" w:hint="eastAsia"/>
                <w:sz w:val="24"/>
                <w:szCs w:val="24"/>
              </w:rPr>
              <w:t>交通运输服务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7870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4644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69.47%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5.19%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537FBB" w:rsidRPr="00153439" w:rsidRDefault="00537FBB" w:rsidP="005D7C42">
            <w:pPr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82.40%</w:t>
            </w:r>
          </w:p>
        </w:tc>
      </w:tr>
    </w:tbl>
    <w:p w:rsidR="00AB388B" w:rsidRDefault="00CF4804" w:rsidP="00537FBB">
      <w:pPr>
        <w:pStyle w:val="2"/>
        <w:ind w:leftChars="0" w:left="0" w:firstLineChars="591" w:firstLine="1661"/>
      </w:pPr>
      <w:r w:rsidRPr="00C4291B">
        <w:rPr>
          <w:rFonts w:ascii="楷体" w:eastAsia="楷体" w:hAnsi="楷体" w:hint="eastAsia"/>
          <w:b/>
          <w:sz w:val="28"/>
          <w:szCs w:val="28"/>
        </w:rPr>
        <w:t>（</w:t>
      </w:r>
      <w:r w:rsidR="00537FBB">
        <w:rPr>
          <w:rFonts w:ascii="楷体" w:eastAsia="楷体" w:hAnsi="楷体" w:hint="eastAsia"/>
          <w:b/>
          <w:sz w:val="28"/>
          <w:szCs w:val="28"/>
        </w:rPr>
        <w:t>服务类投诉</w:t>
      </w:r>
      <w:r>
        <w:rPr>
          <w:rFonts w:ascii="楷体" w:eastAsia="楷体" w:hAnsi="楷体" w:hint="eastAsia"/>
          <w:b/>
          <w:sz w:val="28"/>
          <w:szCs w:val="28"/>
        </w:rPr>
        <w:t>热点TOP5情况表</w:t>
      </w:r>
      <w:r w:rsidRPr="00C4291B">
        <w:rPr>
          <w:rFonts w:ascii="楷体" w:eastAsia="楷体" w:hAnsi="楷体" w:hint="eastAsia"/>
          <w:b/>
          <w:sz w:val="28"/>
          <w:szCs w:val="28"/>
        </w:rPr>
        <w:t>）</w:t>
      </w:r>
    </w:p>
    <w:p w:rsidR="00DB51A5" w:rsidRPr="00DB51A5" w:rsidRDefault="00DB51A5" w:rsidP="00523DE6">
      <w:pPr>
        <w:pStyle w:val="2"/>
        <w:ind w:firstLine="600"/>
        <w:rPr>
          <w:rFonts w:ascii="仿宋_GB2312" w:eastAsia="仿宋_GB2312"/>
          <w:sz w:val="30"/>
          <w:szCs w:val="30"/>
        </w:rPr>
      </w:pPr>
    </w:p>
    <w:sectPr w:rsidR="00DB51A5" w:rsidRPr="00DB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13" w:rsidRDefault="00263F13" w:rsidP="001D00FC">
      <w:r>
        <w:separator/>
      </w:r>
    </w:p>
  </w:endnote>
  <w:endnote w:type="continuationSeparator" w:id="0">
    <w:p w:rsidR="00263F13" w:rsidRDefault="00263F13" w:rsidP="001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13" w:rsidRDefault="00263F13" w:rsidP="001D00FC">
      <w:r>
        <w:separator/>
      </w:r>
    </w:p>
  </w:footnote>
  <w:footnote w:type="continuationSeparator" w:id="0">
    <w:p w:rsidR="00263F13" w:rsidRDefault="00263F13" w:rsidP="001D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6"/>
    <w:rsid w:val="00007898"/>
    <w:rsid w:val="00022F9F"/>
    <w:rsid w:val="00040C56"/>
    <w:rsid w:val="00050390"/>
    <w:rsid w:val="00052DC9"/>
    <w:rsid w:val="000610A1"/>
    <w:rsid w:val="000721E4"/>
    <w:rsid w:val="0007758F"/>
    <w:rsid w:val="00081262"/>
    <w:rsid w:val="000C6FC8"/>
    <w:rsid w:val="000D32F9"/>
    <w:rsid w:val="000D3A6B"/>
    <w:rsid w:val="000D604A"/>
    <w:rsid w:val="000D6E78"/>
    <w:rsid w:val="000D7E69"/>
    <w:rsid w:val="00122DD7"/>
    <w:rsid w:val="00124C5E"/>
    <w:rsid w:val="00127556"/>
    <w:rsid w:val="00132471"/>
    <w:rsid w:val="00153439"/>
    <w:rsid w:val="0016701C"/>
    <w:rsid w:val="00192614"/>
    <w:rsid w:val="001A4825"/>
    <w:rsid w:val="001A48CE"/>
    <w:rsid w:val="001B04E0"/>
    <w:rsid w:val="001B1666"/>
    <w:rsid w:val="001D00FC"/>
    <w:rsid w:val="001D7E91"/>
    <w:rsid w:val="001E1568"/>
    <w:rsid w:val="001E2448"/>
    <w:rsid w:val="001E3D56"/>
    <w:rsid w:val="001E49AB"/>
    <w:rsid w:val="001F30F6"/>
    <w:rsid w:val="001F5514"/>
    <w:rsid w:val="00201E99"/>
    <w:rsid w:val="00206FDD"/>
    <w:rsid w:val="0021337D"/>
    <w:rsid w:val="00216EB4"/>
    <w:rsid w:val="00217649"/>
    <w:rsid w:val="0022268E"/>
    <w:rsid w:val="00224E48"/>
    <w:rsid w:val="002353D5"/>
    <w:rsid w:val="00237E2C"/>
    <w:rsid w:val="00251539"/>
    <w:rsid w:val="002608AE"/>
    <w:rsid w:val="00263BEE"/>
    <w:rsid w:val="00263F13"/>
    <w:rsid w:val="0027340D"/>
    <w:rsid w:val="0028206E"/>
    <w:rsid w:val="002B2EA1"/>
    <w:rsid w:val="002B774E"/>
    <w:rsid w:val="002C6F08"/>
    <w:rsid w:val="002D0E8D"/>
    <w:rsid w:val="002D3F77"/>
    <w:rsid w:val="003113D6"/>
    <w:rsid w:val="0031252D"/>
    <w:rsid w:val="00321CB8"/>
    <w:rsid w:val="003316DA"/>
    <w:rsid w:val="003635F7"/>
    <w:rsid w:val="00375613"/>
    <w:rsid w:val="003A6E99"/>
    <w:rsid w:val="003B3358"/>
    <w:rsid w:val="003D5829"/>
    <w:rsid w:val="003E532A"/>
    <w:rsid w:val="0041137E"/>
    <w:rsid w:val="00412A73"/>
    <w:rsid w:val="0041551C"/>
    <w:rsid w:val="00423CD9"/>
    <w:rsid w:val="00427510"/>
    <w:rsid w:val="00432DB4"/>
    <w:rsid w:val="004364EB"/>
    <w:rsid w:val="00436B8C"/>
    <w:rsid w:val="00440F67"/>
    <w:rsid w:val="0045129C"/>
    <w:rsid w:val="0047410D"/>
    <w:rsid w:val="00475BAB"/>
    <w:rsid w:val="004A5AA9"/>
    <w:rsid w:val="004B6D1B"/>
    <w:rsid w:val="004E2415"/>
    <w:rsid w:val="004E69CC"/>
    <w:rsid w:val="004F3B49"/>
    <w:rsid w:val="00500AA0"/>
    <w:rsid w:val="00502E89"/>
    <w:rsid w:val="005172AB"/>
    <w:rsid w:val="00523DE6"/>
    <w:rsid w:val="00537CB4"/>
    <w:rsid w:val="00537FBB"/>
    <w:rsid w:val="0054709B"/>
    <w:rsid w:val="00550902"/>
    <w:rsid w:val="0055552D"/>
    <w:rsid w:val="00566F40"/>
    <w:rsid w:val="005726D1"/>
    <w:rsid w:val="00575049"/>
    <w:rsid w:val="005C20DF"/>
    <w:rsid w:val="005D7C42"/>
    <w:rsid w:val="005E3319"/>
    <w:rsid w:val="005F09B9"/>
    <w:rsid w:val="005F319B"/>
    <w:rsid w:val="00603FE3"/>
    <w:rsid w:val="006050EF"/>
    <w:rsid w:val="006058EE"/>
    <w:rsid w:val="00643D5B"/>
    <w:rsid w:val="00646E46"/>
    <w:rsid w:val="00666322"/>
    <w:rsid w:val="00671CF7"/>
    <w:rsid w:val="00687586"/>
    <w:rsid w:val="00693270"/>
    <w:rsid w:val="006A6E2B"/>
    <w:rsid w:val="006B0BF6"/>
    <w:rsid w:val="006B3CAD"/>
    <w:rsid w:val="006B5503"/>
    <w:rsid w:val="006C32CE"/>
    <w:rsid w:val="006D38E8"/>
    <w:rsid w:val="006E1557"/>
    <w:rsid w:val="006F7107"/>
    <w:rsid w:val="00704F32"/>
    <w:rsid w:val="00712438"/>
    <w:rsid w:val="00722756"/>
    <w:rsid w:val="00725A7F"/>
    <w:rsid w:val="00732ED5"/>
    <w:rsid w:val="00742557"/>
    <w:rsid w:val="007617DB"/>
    <w:rsid w:val="00767959"/>
    <w:rsid w:val="007917EA"/>
    <w:rsid w:val="0079450D"/>
    <w:rsid w:val="007C24ED"/>
    <w:rsid w:val="007D63A7"/>
    <w:rsid w:val="007E4428"/>
    <w:rsid w:val="00805EC9"/>
    <w:rsid w:val="00806C04"/>
    <w:rsid w:val="00826328"/>
    <w:rsid w:val="00863816"/>
    <w:rsid w:val="00880F1F"/>
    <w:rsid w:val="00880FB0"/>
    <w:rsid w:val="00882DA5"/>
    <w:rsid w:val="00883C37"/>
    <w:rsid w:val="008857A2"/>
    <w:rsid w:val="00886AA8"/>
    <w:rsid w:val="00895CE0"/>
    <w:rsid w:val="008B0007"/>
    <w:rsid w:val="008B6F6B"/>
    <w:rsid w:val="008D32FF"/>
    <w:rsid w:val="008D77BF"/>
    <w:rsid w:val="008E3233"/>
    <w:rsid w:val="008F0FC3"/>
    <w:rsid w:val="008F15EE"/>
    <w:rsid w:val="008F269D"/>
    <w:rsid w:val="00901FA5"/>
    <w:rsid w:val="009027FD"/>
    <w:rsid w:val="009034EE"/>
    <w:rsid w:val="00906902"/>
    <w:rsid w:val="0091036F"/>
    <w:rsid w:val="00916F66"/>
    <w:rsid w:val="00931FD7"/>
    <w:rsid w:val="00936148"/>
    <w:rsid w:val="00954523"/>
    <w:rsid w:val="00956791"/>
    <w:rsid w:val="0096443D"/>
    <w:rsid w:val="0098219C"/>
    <w:rsid w:val="00996212"/>
    <w:rsid w:val="009B54EB"/>
    <w:rsid w:val="009B59B8"/>
    <w:rsid w:val="009C32E0"/>
    <w:rsid w:val="009C63B5"/>
    <w:rsid w:val="009C647C"/>
    <w:rsid w:val="009C6D02"/>
    <w:rsid w:val="009C7B34"/>
    <w:rsid w:val="009D69C3"/>
    <w:rsid w:val="009E0A4D"/>
    <w:rsid w:val="009E385B"/>
    <w:rsid w:val="009E49A4"/>
    <w:rsid w:val="00A009AD"/>
    <w:rsid w:val="00A2594A"/>
    <w:rsid w:val="00A3079E"/>
    <w:rsid w:val="00A34CE9"/>
    <w:rsid w:val="00A37815"/>
    <w:rsid w:val="00A46059"/>
    <w:rsid w:val="00A640B8"/>
    <w:rsid w:val="00A71EB4"/>
    <w:rsid w:val="00A80A75"/>
    <w:rsid w:val="00A85F76"/>
    <w:rsid w:val="00A92671"/>
    <w:rsid w:val="00A93A8E"/>
    <w:rsid w:val="00AA2394"/>
    <w:rsid w:val="00AB2A0E"/>
    <w:rsid w:val="00AB388B"/>
    <w:rsid w:val="00AB5F20"/>
    <w:rsid w:val="00AC11D1"/>
    <w:rsid w:val="00AD51C5"/>
    <w:rsid w:val="00AD7998"/>
    <w:rsid w:val="00AD7B23"/>
    <w:rsid w:val="00AF3828"/>
    <w:rsid w:val="00AF427C"/>
    <w:rsid w:val="00B04603"/>
    <w:rsid w:val="00B17DFC"/>
    <w:rsid w:val="00B2550A"/>
    <w:rsid w:val="00B276CF"/>
    <w:rsid w:val="00B344A9"/>
    <w:rsid w:val="00B50669"/>
    <w:rsid w:val="00B665B0"/>
    <w:rsid w:val="00B91BDC"/>
    <w:rsid w:val="00BA2CD0"/>
    <w:rsid w:val="00BB0BE0"/>
    <w:rsid w:val="00BE1269"/>
    <w:rsid w:val="00C00820"/>
    <w:rsid w:val="00C16BD4"/>
    <w:rsid w:val="00C21326"/>
    <w:rsid w:val="00C34EAD"/>
    <w:rsid w:val="00C4291B"/>
    <w:rsid w:val="00C76329"/>
    <w:rsid w:val="00C816BD"/>
    <w:rsid w:val="00C85181"/>
    <w:rsid w:val="00CA1DF6"/>
    <w:rsid w:val="00CB3368"/>
    <w:rsid w:val="00CE2F9D"/>
    <w:rsid w:val="00CF0F57"/>
    <w:rsid w:val="00CF4804"/>
    <w:rsid w:val="00D01FAD"/>
    <w:rsid w:val="00D14193"/>
    <w:rsid w:val="00D2391B"/>
    <w:rsid w:val="00D344B0"/>
    <w:rsid w:val="00D34A4D"/>
    <w:rsid w:val="00D501F9"/>
    <w:rsid w:val="00D868E8"/>
    <w:rsid w:val="00DA027E"/>
    <w:rsid w:val="00DB51A5"/>
    <w:rsid w:val="00DB7141"/>
    <w:rsid w:val="00DC02C3"/>
    <w:rsid w:val="00DC41E9"/>
    <w:rsid w:val="00DC7A6A"/>
    <w:rsid w:val="00DE181C"/>
    <w:rsid w:val="00DE7BA5"/>
    <w:rsid w:val="00DF14E1"/>
    <w:rsid w:val="00DF1520"/>
    <w:rsid w:val="00E10CE1"/>
    <w:rsid w:val="00E1623F"/>
    <w:rsid w:val="00E3429F"/>
    <w:rsid w:val="00E422DC"/>
    <w:rsid w:val="00E46B9A"/>
    <w:rsid w:val="00E47D1C"/>
    <w:rsid w:val="00E66968"/>
    <w:rsid w:val="00E77170"/>
    <w:rsid w:val="00E96B8E"/>
    <w:rsid w:val="00EA44B5"/>
    <w:rsid w:val="00EB1F35"/>
    <w:rsid w:val="00EC62A1"/>
    <w:rsid w:val="00ED311B"/>
    <w:rsid w:val="00EE0CB1"/>
    <w:rsid w:val="00EF6EF4"/>
    <w:rsid w:val="00F01FE9"/>
    <w:rsid w:val="00F0290E"/>
    <w:rsid w:val="00F0512E"/>
    <w:rsid w:val="00F05319"/>
    <w:rsid w:val="00F0685C"/>
    <w:rsid w:val="00F57926"/>
    <w:rsid w:val="00F60F08"/>
    <w:rsid w:val="00F76735"/>
    <w:rsid w:val="00F76DC3"/>
    <w:rsid w:val="00F96522"/>
    <w:rsid w:val="00FA2D2B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D0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0F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D00F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D00FC"/>
  </w:style>
  <w:style w:type="paragraph" w:styleId="2">
    <w:name w:val="Body Text First Indent 2"/>
    <w:basedOn w:val="a5"/>
    <w:link w:val="2Char"/>
    <w:uiPriority w:val="99"/>
    <w:unhideWhenUsed/>
    <w:rsid w:val="001D00F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1D00FC"/>
  </w:style>
  <w:style w:type="paragraph" w:styleId="a6">
    <w:name w:val="Balloon Text"/>
    <w:basedOn w:val="a"/>
    <w:link w:val="Char2"/>
    <w:uiPriority w:val="99"/>
    <w:semiHidden/>
    <w:unhideWhenUsed/>
    <w:rsid w:val="0066632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66322"/>
    <w:rPr>
      <w:sz w:val="18"/>
      <w:szCs w:val="18"/>
    </w:rPr>
  </w:style>
  <w:style w:type="table" w:styleId="-1">
    <w:name w:val="Light Grid Accent 1"/>
    <w:basedOn w:val="a1"/>
    <w:uiPriority w:val="62"/>
    <w:qFormat/>
    <w:rsid w:val="008857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1">
    <w:name w:val="浅色网格 - 强调文字颜色 11"/>
    <w:basedOn w:val="a1"/>
    <w:uiPriority w:val="62"/>
    <w:qFormat/>
    <w:rsid w:val="00931FD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2">
    <w:name w:val="浅色网格 - 强调文字颜色 12"/>
    <w:basedOn w:val="a1"/>
    <w:next w:val="-1"/>
    <w:uiPriority w:val="62"/>
    <w:qFormat/>
    <w:rsid w:val="00EB1F3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a7">
    <w:name w:val="Table Grid"/>
    <w:basedOn w:val="a1"/>
    <w:uiPriority w:val="59"/>
    <w:rsid w:val="007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Shading Accent 1"/>
    <w:basedOn w:val="a1"/>
    <w:uiPriority w:val="60"/>
    <w:rsid w:val="002515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3">
    <w:name w:val="Light List Accent 1"/>
    <w:basedOn w:val="a1"/>
    <w:uiPriority w:val="61"/>
    <w:rsid w:val="00EF6E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F6E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0">
    <w:name w:val="浅色网格 - 强调文字颜色 13"/>
    <w:basedOn w:val="a1"/>
    <w:next w:val="-1"/>
    <w:uiPriority w:val="62"/>
    <w:qFormat/>
    <w:rsid w:val="007C24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4">
    <w:name w:val="浅色网格 - 强调文字颜色 14"/>
    <w:basedOn w:val="a1"/>
    <w:next w:val="-1"/>
    <w:uiPriority w:val="62"/>
    <w:qFormat/>
    <w:rsid w:val="009C6D0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5">
    <w:name w:val="浅色网格 - 强调文字颜色 15"/>
    <w:basedOn w:val="a1"/>
    <w:next w:val="-1"/>
    <w:uiPriority w:val="62"/>
    <w:qFormat/>
    <w:rsid w:val="001534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263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75BA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475BA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D0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0F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D00F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D00FC"/>
  </w:style>
  <w:style w:type="paragraph" w:styleId="2">
    <w:name w:val="Body Text First Indent 2"/>
    <w:basedOn w:val="a5"/>
    <w:link w:val="2Char"/>
    <w:uiPriority w:val="99"/>
    <w:unhideWhenUsed/>
    <w:rsid w:val="001D00F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1D00FC"/>
  </w:style>
  <w:style w:type="paragraph" w:styleId="a6">
    <w:name w:val="Balloon Text"/>
    <w:basedOn w:val="a"/>
    <w:link w:val="Char2"/>
    <w:uiPriority w:val="99"/>
    <w:semiHidden/>
    <w:unhideWhenUsed/>
    <w:rsid w:val="0066632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66322"/>
    <w:rPr>
      <w:sz w:val="18"/>
      <w:szCs w:val="18"/>
    </w:rPr>
  </w:style>
  <w:style w:type="table" w:styleId="-1">
    <w:name w:val="Light Grid Accent 1"/>
    <w:basedOn w:val="a1"/>
    <w:uiPriority w:val="62"/>
    <w:qFormat/>
    <w:rsid w:val="008857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1">
    <w:name w:val="浅色网格 - 强调文字颜色 11"/>
    <w:basedOn w:val="a1"/>
    <w:uiPriority w:val="62"/>
    <w:qFormat/>
    <w:rsid w:val="00931FD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2">
    <w:name w:val="浅色网格 - 强调文字颜色 12"/>
    <w:basedOn w:val="a1"/>
    <w:next w:val="-1"/>
    <w:uiPriority w:val="62"/>
    <w:qFormat/>
    <w:rsid w:val="00EB1F3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a7">
    <w:name w:val="Table Grid"/>
    <w:basedOn w:val="a1"/>
    <w:uiPriority w:val="59"/>
    <w:rsid w:val="007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Shading Accent 1"/>
    <w:basedOn w:val="a1"/>
    <w:uiPriority w:val="60"/>
    <w:rsid w:val="002515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3">
    <w:name w:val="Light List Accent 1"/>
    <w:basedOn w:val="a1"/>
    <w:uiPriority w:val="61"/>
    <w:rsid w:val="00EF6E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F6E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0">
    <w:name w:val="浅色网格 - 强调文字颜色 13"/>
    <w:basedOn w:val="a1"/>
    <w:next w:val="-1"/>
    <w:uiPriority w:val="62"/>
    <w:qFormat/>
    <w:rsid w:val="007C24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4">
    <w:name w:val="浅色网格 - 强调文字颜色 14"/>
    <w:basedOn w:val="a1"/>
    <w:next w:val="-1"/>
    <w:uiPriority w:val="62"/>
    <w:qFormat/>
    <w:rsid w:val="009C6D0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-15">
    <w:name w:val="浅色网格 - 强调文字颜色 15"/>
    <w:basedOn w:val="a1"/>
    <w:next w:val="-1"/>
    <w:uiPriority w:val="62"/>
    <w:qFormat/>
    <w:rsid w:val="001534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263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75BA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475B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533243316152"/>
          <c:y val="8.9279028330356405E-2"/>
          <c:w val="0.71176288001282995"/>
          <c:h val="0.69578077940443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 </c:v>
                </c:pt>
              </c:strCache>
            </c:strRef>
          </c:tx>
          <c:spPr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476361</c:v>
                </c:pt>
                <c:pt idx="1">
                  <c:v>382663</c:v>
                </c:pt>
                <c:pt idx="2">
                  <c:v>93698</c:v>
                </c:pt>
                <c:pt idx="3">
                  <c:v>62166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2023年 </c:v>
                </c:pt>
              </c:strCache>
            </c:strRef>
          </c:tx>
          <c:spPr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691700</c:v>
                </c:pt>
                <c:pt idx="1">
                  <c:v>567655</c:v>
                </c:pt>
                <c:pt idx="2">
                  <c:v>124045</c:v>
                </c:pt>
                <c:pt idx="3">
                  <c:v>105352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09376"/>
        <c:axId val="81111296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spPr>
            <a:ln w="19050" cap="rnd" cmpd="sng" algn="ctr">
              <a:solidFill>
                <a:srgbClr val="C00000"/>
              </a:solidFill>
              <a:prstDash val="solid"/>
              <a:round/>
            </a:ln>
          </c:spPr>
          <c:marker>
            <c:spPr>
              <a:solidFill>
                <a:srgbClr val="C00000"/>
              </a:solidFill>
              <a:ln w="6350" cap="flat" cmpd="sng" algn="ctr">
                <a:solidFill>
                  <a:srgbClr val="C00000"/>
                </a:solidFill>
                <a:prstDash val="solid"/>
                <a:round/>
              </a:ln>
            </c:spPr>
          </c:marker>
          <c:dPt>
            <c:idx val="0"/>
            <c:marker>
              <c:symbol val="triangle"/>
              <c:size val="7"/>
            </c:marker>
            <c:bubble3D val="0"/>
          </c:dPt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Sheet1!$D$2:$D$5</c:f>
              <c:numCache>
                <c:formatCode>[Blue]\↑0.00%;[Red]\↓0.00%</c:formatCode>
                <c:ptCount val="4"/>
                <c:pt idx="0">
                  <c:v>0.4521</c:v>
                </c:pt>
                <c:pt idx="1">
                  <c:v>0.4834</c:v>
                </c:pt>
                <c:pt idx="2">
                  <c:v>0.32390000000000002</c:v>
                </c:pt>
                <c:pt idx="3">
                  <c:v>0.69469999999999998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17184"/>
        <c:axId val="81118720"/>
      </c:lineChart>
      <c:catAx>
        <c:axId val="81109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111296"/>
        <c:crosses val="autoZero"/>
        <c:auto val="1"/>
        <c:lblAlgn val="ctr"/>
        <c:lblOffset val="100"/>
        <c:noMultiLvlLbl val="0"/>
      </c:catAx>
      <c:valAx>
        <c:axId val="8111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109376"/>
        <c:crosses val="autoZero"/>
        <c:crossBetween val="between"/>
      </c:valAx>
      <c:catAx>
        <c:axId val="81117184"/>
        <c:scaling>
          <c:orientation val="minMax"/>
        </c:scaling>
        <c:delete val="1"/>
        <c:axPos val="b"/>
        <c:majorTickMark val="out"/>
        <c:minorTickMark val="none"/>
        <c:tickLblPos val="nextTo"/>
        <c:crossAx val="81118720"/>
        <c:crosses val="autoZero"/>
        <c:auto val="1"/>
        <c:lblAlgn val="ctr"/>
        <c:lblOffset val="100"/>
        <c:noMultiLvlLbl val="0"/>
      </c:catAx>
      <c:valAx>
        <c:axId val="81118720"/>
        <c:scaling>
          <c:orientation val="minMax"/>
        </c:scaling>
        <c:delete val="0"/>
        <c:axPos val="r"/>
        <c:numFmt formatCode="[Blue]&quot;↑&quot;0.00%;[Red]&quot;↓&quot;0.00%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117184"/>
        <c:crosses val="max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</c:spPr>
    </c:plotArea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alphaModFix amt="13000"/>
      </a:blip>
      <a:srcRect/>
      <a:tile tx="0" ty="0" sx="100000" sy="100000" flip="none" algn="tl"/>
    </a:blipFill>
    <a:ln w="9525" cap="flat" cmpd="sng" algn="ctr">
      <a:solidFill>
        <a:schemeClr val="accent1">
          <a:shade val="50000"/>
        </a:schemeClr>
      </a:solidFill>
      <a:prstDash val="solid"/>
      <a:round/>
    </a:ln>
  </c:spPr>
  <c:txPr>
    <a:bodyPr/>
    <a:lstStyle/>
    <a:p>
      <a:pPr>
        <a:defRPr lang="zh-CN" sz="1100">
          <a:solidFill>
            <a:sysClr val="windowText" lastClr="000000"/>
          </a:solidFill>
        </a:defRPr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5238095238095E-2"/>
          <c:y val="9.2257217847768996E-2"/>
          <c:w val="0.62820457101953198"/>
          <c:h val="0.9077427821522310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16215615093567901"/>
                  <c:y val="0.11642156862745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109646, 15.85%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582054, 84.15%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实体投诉举报</c:v>
                </c:pt>
                <c:pt idx="1">
                  <c:v>网购投诉举报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109646</c:v>
                </c:pt>
                <c:pt idx="1">
                  <c:v>582054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593073593073599"/>
          <c:y val="5.7468735525706402E-2"/>
          <c:w val="0.26406926406926401"/>
          <c:h val="0.9422520714322469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E7EEFA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0DD9-8FA7-4368-84E5-38391D9A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dcterms:created xsi:type="dcterms:W3CDTF">2023-06-02T03:14:00Z</dcterms:created>
  <dcterms:modified xsi:type="dcterms:W3CDTF">2023-08-03T02:45:00Z</dcterms:modified>
</cp:coreProperties>
</file>